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22" w:rsidRDefault="00CD5F47">
      <w:pPr>
        <w:pStyle w:val="2"/>
        <w:rPr>
          <w:rFonts w:eastAsia="Times New Roman"/>
        </w:rPr>
      </w:pPr>
      <w:bookmarkStart w:id="0" w:name="_GoBack"/>
      <w:bookmarkEnd w:id="0"/>
      <w:r>
        <w:rPr>
          <w:rFonts w:eastAsia="Times New Roman"/>
        </w:rPr>
        <w:t xml:space="preserve">Учетная политика для целей бухгалтерского учета </w:t>
      </w:r>
    </w:p>
    <w:p w:rsidR="000707DD" w:rsidRDefault="00CD5F47">
      <w:pPr>
        <w:pStyle w:val="2"/>
        <w:rPr>
          <w:rFonts w:eastAsia="Times New Roman"/>
        </w:rPr>
      </w:pPr>
      <w:r>
        <w:rPr>
          <w:rStyle w:val="printable1"/>
          <w:rFonts w:eastAsia="Times New Roman"/>
          <w:b/>
          <w:bCs/>
        </w:rPr>
        <w:t>ГБУЗ РК "Нижнегорская РБ"</w:t>
      </w:r>
    </w:p>
    <w:p w:rsidR="000707DD" w:rsidRDefault="00CD5F47">
      <w:pPr>
        <w:pStyle w:val="2"/>
        <w:rPr>
          <w:rFonts w:eastAsia="Times New Roman"/>
        </w:rPr>
      </w:pPr>
      <w:r>
        <w:rPr>
          <w:rStyle w:val="enumerated"/>
          <w:rFonts w:eastAsia="Times New Roman"/>
        </w:rPr>
        <w:t>1.</w:t>
      </w:r>
      <w:r>
        <w:rPr>
          <w:rFonts w:eastAsia="Times New Roman"/>
        </w:rPr>
        <w:t xml:space="preserve"> Общие положения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w:t>
      </w:r>
      <w:r w:rsidRPr="005C6FD7">
        <w:rPr>
          <w:rFonts w:ascii="Times New Roman" w:hAnsi="Times New Roman" w:cs="Times New Roman"/>
          <w:sz w:val="28"/>
          <w:szCs w:val="28"/>
        </w:rPr>
        <w:t xml:space="preserve"> Настоящая Учетная политика для целей бухгалтерского учета (далее - учетная политика) разработана в соответствии с:</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5" w:anchor="/document/12112604/entry/0" w:tgtFrame="_blank" w:tooltip="Открыть документ в системе Гарант" w:history="1">
        <w:r w:rsidRPr="005C6FD7">
          <w:rPr>
            <w:rStyle w:val="a3"/>
            <w:rFonts w:ascii="Times New Roman" w:hAnsi="Times New Roman" w:cs="Times New Roman"/>
            <w:sz w:val="28"/>
            <w:szCs w:val="28"/>
          </w:rPr>
          <w:t>Бюджетным кодексом</w:t>
        </w:r>
      </w:hyperlink>
      <w:r w:rsidRPr="005C6FD7">
        <w:rPr>
          <w:rFonts w:ascii="Times New Roman" w:hAnsi="Times New Roman" w:cs="Times New Roman"/>
          <w:sz w:val="28"/>
          <w:szCs w:val="28"/>
        </w:rPr>
        <w:t xml:space="preserve"> Российской Федерации;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6" w:anchor="/document/70103036/entry/0" w:tgtFrame="_blank" w:tooltip="Открыть документ в системе Гарант" w:history="1">
        <w:r w:rsidRPr="005C6FD7">
          <w:rPr>
            <w:rStyle w:val="a3"/>
            <w:rFonts w:ascii="Times New Roman" w:hAnsi="Times New Roman" w:cs="Times New Roman"/>
            <w:sz w:val="28"/>
            <w:szCs w:val="28"/>
          </w:rPr>
          <w:t>Федеральным законом</w:t>
        </w:r>
      </w:hyperlink>
      <w:r w:rsidRPr="005C6FD7">
        <w:rPr>
          <w:rFonts w:ascii="Times New Roman" w:hAnsi="Times New Roman" w:cs="Times New Roman"/>
          <w:sz w:val="28"/>
          <w:szCs w:val="28"/>
        </w:rPr>
        <w:t xml:space="preserve"> от 06.12.2011 N 402-ФЗ "О бухгалтерском учете";</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7" w:anchor="/document/12175589/entry/0" w:tgtFrame="_blank" w:tooltip="Открыть документ в системе Гарант" w:history="1">
        <w:r w:rsidRPr="005C6FD7">
          <w:rPr>
            <w:rStyle w:val="a3"/>
            <w:rFonts w:ascii="Times New Roman" w:hAnsi="Times New Roman" w:cs="Times New Roman"/>
            <w:sz w:val="28"/>
            <w:szCs w:val="28"/>
          </w:rPr>
          <w:t>Федеральным законом</w:t>
        </w:r>
      </w:hyperlink>
      <w:r w:rsidRPr="005C6FD7">
        <w:rPr>
          <w:rFonts w:ascii="Times New Roman" w:hAnsi="Times New Roman" w:cs="Times New Roman"/>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8" w:anchor="/document/10105879/entry/0" w:tgtFrame="_blank" w:tooltip="Открыть документ в системе Гарант" w:history="1">
        <w:r w:rsidRPr="005C6FD7">
          <w:rPr>
            <w:rStyle w:val="a3"/>
            <w:rFonts w:ascii="Times New Roman" w:hAnsi="Times New Roman" w:cs="Times New Roman"/>
            <w:sz w:val="28"/>
            <w:szCs w:val="28"/>
          </w:rPr>
          <w:t>Федеральным законом</w:t>
        </w:r>
      </w:hyperlink>
      <w:r w:rsidRPr="005C6FD7">
        <w:rPr>
          <w:rFonts w:ascii="Times New Roman" w:hAnsi="Times New Roman" w:cs="Times New Roman"/>
          <w:sz w:val="28"/>
          <w:szCs w:val="28"/>
        </w:rPr>
        <w:t xml:space="preserve"> от 12.01.1996 N 7-ФЗ "О некоммерческих организациях";</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9" w:anchor="/document/12180849/entry/2000" w:tgtFrame="_blank" w:tooltip="Открыть документ в системе Гарант" w:history="1">
        <w:r w:rsidRPr="005C6FD7">
          <w:rPr>
            <w:rStyle w:val="a3"/>
            <w:rFonts w:ascii="Times New Roman" w:hAnsi="Times New Roman" w:cs="Times New Roman"/>
            <w:sz w:val="28"/>
            <w:szCs w:val="28"/>
          </w:rPr>
          <w:t>Инструкцией</w:t>
        </w:r>
      </w:hyperlink>
      <w:r w:rsidRPr="005C6FD7">
        <w:rPr>
          <w:rFonts w:ascii="Times New Roman" w:hAnsi="Times New Roman" w:cs="Times New Roman"/>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0" w:anchor="/document/12180849/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Минфина России от 01.12.2010 N 157н (далее - Инструкция N 157н);</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w:t>
      </w:r>
      <w:hyperlink r:id="rId11" w:anchor="/document/70951956/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0707DD" w:rsidRPr="005C6FD7" w:rsidRDefault="00CD5F47">
      <w:pPr>
        <w:pStyle w:val="a5"/>
        <w:divId w:val="589698812"/>
        <w:rPr>
          <w:rFonts w:ascii="Times New Roman" w:hAnsi="Times New Roman" w:cs="Times New Roman"/>
          <w:sz w:val="28"/>
          <w:szCs w:val="28"/>
        </w:rPr>
      </w:pPr>
      <w:r w:rsidRPr="005C6FD7">
        <w:rPr>
          <w:rFonts w:ascii="Times New Roman" w:hAnsi="Times New Roman" w:cs="Times New Roman"/>
          <w:sz w:val="28"/>
          <w:szCs w:val="28"/>
        </w:rPr>
        <w:t xml:space="preserve">- </w:t>
      </w:r>
      <w:hyperlink r:id="rId12" w:anchor="/document/12181735/entry/2000" w:tgtFrame="_blank" w:tooltip="Открыть документ в системе Гарант" w:history="1">
        <w:r w:rsidRPr="005C6FD7">
          <w:rPr>
            <w:rStyle w:val="a3"/>
            <w:rFonts w:ascii="Times New Roman" w:hAnsi="Times New Roman" w:cs="Times New Roman"/>
            <w:sz w:val="28"/>
            <w:szCs w:val="28"/>
          </w:rPr>
          <w:t>Инструкцией</w:t>
        </w:r>
      </w:hyperlink>
      <w:r w:rsidRPr="005C6FD7">
        <w:rPr>
          <w:rFonts w:ascii="Times New Roman" w:hAnsi="Times New Roman" w:cs="Times New Roman"/>
          <w:sz w:val="28"/>
          <w:szCs w:val="28"/>
        </w:rPr>
        <w:t xml:space="preserve"> по применению плана счетов бухгалтерского учета бюджетных учреждений, утвержденной </w:t>
      </w:r>
      <w:hyperlink r:id="rId13" w:anchor="/document/12181735/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Минфина России от 16.12.2010 N 174н (далее - Инструкция N 174н);</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0707DD" w:rsidRPr="005C6FD7" w:rsidRDefault="00CD5F47">
      <w:pPr>
        <w:pStyle w:val="a5"/>
        <w:divId w:val="1285574203"/>
        <w:rPr>
          <w:rFonts w:ascii="Times New Roman" w:hAnsi="Times New Roman" w:cs="Times New Roman"/>
          <w:sz w:val="28"/>
          <w:szCs w:val="28"/>
        </w:rPr>
      </w:pPr>
      <w:r w:rsidRPr="005C6FD7">
        <w:rPr>
          <w:rStyle w:val="enumerated"/>
          <w:rFonts w:ascii="Times New Roman" w:hAnsi="Times New Roman" w:cs="Times New Roman"/>
          <w:sz w:val="28"/>
          <w:szCs w:val="28"/>
        </w:rPr>
        <w:t>1.2.</w:t>
      </w:r>
      <w:r w:rsidRPr="005C6FD7">
        <w:rPr>
          <w:rFonts w:ascii="Times New Roman" w:hAnsi="Times New Roman" w:cs="Times New Roman"/>
          <w:sz w:val="28"/>
          <w:szCs w:val="28"/>
        </w:rPr>
        <w:t xml:space="preserve"> Ведение бухгалтерского учета в </w:t>
      </w:r>
      <w:r w:rsidRPr="005C6FD7">
        <w:rPr>
          <w:rStyle w:val="printable1"/>
          <w:rFonts w:ascii="Times New Roman" w:hAnsi="Times New Roman" w:cs="Times New Roman"/>
          <w:sz w:val="28"/>
          <w:szCs w:val="28"/>
        </w:rPr>
        <w:t>ГБУЗ РК "Нижнегорская РБ"</w:t>
      </w:r>
      <w:r w:rsidRPr="005C6FD7">
        <w:rPr>
          <w:rFonts w:ascii="Times New Roman" w:hAnsi="Times New Roman" w:cs="Times New Roman"/>
          <w:sz w:val="28"/>
          <w:szCs w:val="28"/>
        </w:rPr>
        <w:t xml:space="preserve"> осуществляется бухгалтерией.</w:t>
      </w:r>
    </w:p>
    <w:p w:rsidR="000707DD" w:rsidRPr="005C6FD7" w:rsidRDefault="00CD5F47">
      <w:pPr>
        <w:pStyle w:val="a5"/>
        <w:divId w:val="991175113"/>
        <w:rPr>
          <w:rFonts w:ascii="Times New Roman" w:hAnsi="Times New Roman" w:cs="Times New Roman"/>
          <w:sz w:val="28"/>
          <w:szCs w:val="28"/>
        </w:rPr>
      </w:pPr>
      <w:r w:rsidRPr="005C6FD7">
        <w:rPr>
          <w:rFonts w:ascii="Times New Roman" w:hAnsi="Times New Roman" w:cs="Times New Roman"/>
          <w:sz w:val="28"/>
          <w:szCs w:val="28"/>
        </w:rPr>
        <w:lastRenderedPageBreak/>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0707DD" w:rsidRPr="005C6FD7" w:rsidRDefault="00CD5F47">
      <w:pPr>
        <w:pStyle w:val="a5"/>
        <w:divId w:val="684478912"/>
        <w:rPr>
          <w:rFonts w:ascii="Times New Roman" w:hAnsi="Times New Roman" w:cs="Times New Roman"/>
          <w:sz w:val="28"/>
          <w:szCs w:val="28"/>
        </w:rPr>
      </w:pPr>
      <w:r w:rsidRPr="005C6FD7">
        <w:rPr>
          <w:rStyle w:val="enumerated"/>
          <w:rFonts w:ascii="Times New Roman" w:hAnsi="Times New Roman" w:cs="Times New Roman"/>
          <w:sz w:val="28"/>
          <w:szCs w:val="28"/>
        </w:rPr>
        <w:t>1.3.</w:t>
      </w:r>
      <w:r w:rsidRPr="005C6FD7">
        <w:rPr>
          <w:rFonts w:ascii="Times New Roman" w:hAnsi="Times New Roman" w:cs="Times New Roman"/>
          <w:sz w:val="28"/>
          <w:szCs w:val="28"/>
        </w:rPr>
        <w:t xml:space="preserve"> Бухгалтерский учет в </w:t>
      </w:r>
      <w:r w:rsidRPr="005C6FD7">
        <w:rPr>
          <w:rStyle w:val="printable1"/>
          <w:rFonts w:ascii="Times New Roman" w:hAnsi="Times New Roman" w:cs="Times New Roman"/>
          <w:sz w:val="28"/>
          <w:szCs w:val="28"/>
        </w:rPr>
        <w:t>ГБУЗ РК "Нижнегорская РБ"</w:t>
      </w:r>
      <w:r w:rsidRPr="005C6FD7">
        <w:rPr>
          <w:rFonts w:ascii="Times New Roman" w:hAnsi="Times New Roman" w:cs="Times New Roman"/>
          <w:sz w:val="28"/>
          <w:szCs w:val="28"/>
        </w:rPr>
        <w:t xml:space="preserve"> ведется с применением </w:t>
      </w:r>
      <w:hyperlink r:id="rId14" w:anchor="/document/12180849/entry/1000" w:tgtFrame="_blank" w:tooltip="Открыть документ в системе Гарант" w:history="1">
        <w:r w:rsidRPr="005C6FD7">
          <w:rPr>
            <w:rStyle w:val="a3"/>
            <w:rFonts w:ascii="Times New Roman" w:hAnsi="Times New Roman" w:cs="Times New Roman"/>
            <w:sz w:val="28"/>
            <w:szCs w:val="28"/>
          </w:rPr>
          <w:t>Единого плана</w:t>
        </w:r>
      </w:hyperlink>
      <w:r w:rsidRPr="005C6FD7">
        <w:rPr>
          <w:rFonts w:ascii="Times New Roman" w:hAnsi="Times New Roman" w:cs="Times New Roman"/>
          <w:sz w:val="28"/>
          <w:szCs w:val="28"/>
        </w:rPr>
        <w:t xml:space="preserve"> счетов, утвержденного </w:t>
      </w:r>
      <w:hyperlink r:id="rId15" w:anchor="/document/12180849/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Минфина России от 01.12.2010 N 157н, </w:t>
      </w:r>
      <w:hyperlink r:id="rId16" w:anchor="/document/12181735/entry/1000" w:tgtFrame="_blank" w:tooltip="Открыть документ в системе Гарант" w:history="1">
        <w:r w:rsidRPr="005C6FD7">
          <w:rPr>
            <w:rStyle w:val="a3"/>
            <w:rFonts w:ascii="Times New Roman" w:hAnsi="Times New Roman" w:cs="Times New Roman"/>
            <w:sz w:val="28"/>
            <w:szCs w:val="28"/>
          </w:rPr>
          <w:t>Плана</w:t>
        </w:r>
      </w:hyperlink>
      <w:r w:rsidRPr="005C6FD7">
        <w:rPr>
          <w:rFonts w:ascii="Times New Roman" w:hAnsi="Times New Roman" w:cs="Times New Roman"/>
          <w:sz w:val="28"/>
          <w:szCs w:val="28"/>
        </w:rPr>
        <w:t xml:space="preserve"> счетов бухгалтерского учета бюджетных учреждений и разработанного на их основе Рабочего плана счетов и организации аналитического учета по счетам бухгалтерского учета (Приложение N </w:t>
      </w:r>
      <w:r w:rsidRPr="005C6FD7">
        <w:rPr>
          <w:rStyle w:val="printable1"/>
          <w:rFonts w:ascii="Times New Roman" w:hAnsi="Times New Roman" w:cs="Times New Roman"/>
          <w:sz w:val="28"/>
          <w:szCs w:val="28"/>
        </w:rPr>
        <w:t>1</w:t>
      </w:r>
      <w:r w:rsidRPr="005C6FD7">
        <w:rPr>
          <w:rFonts w:ascii="Times New Roman" w:hAnsi="Times New Roman" w:cs="Times New Roman"/>
          <w:sz w:val="28"/>
          <w:szCs w:val="28"/>
        </w:rPr>
        <w:t>).</w:t>
      </w:r>
    </w:p>
    <w:p w:rsidR="000707DD" w:rsidRPr="005C6FD7" w:rsidRDefault="00CD5F47">
      <w:pPr>
        <w:pStyle w:val="a5"/>
        <w:divId w:val="684478912"/>
        <w:rPr>
          <w:rFonts w:ascii="Times New Roman" w:hAnsi="Times New Roman" w:cs="Times New Roman"/>
          <w:sz w:val="28"/>
          <w:szCs w:val="28"/>
        </w:rPr>
      </w:pPr>
      <w:r w:rsidRPr="005C6FD7">
        <w:rPr>
          <w:rFonts w:ascii="Times New Roman" w:hAnsi="Times New Roman" w:cs="Times New Roman"/>
          <w:sz w:val="28"/>
          <w:szCs w:val="28"/>
        </w:rPr>
        <w:t>Аналитический учет обеспечивается путем дополнительной детализации операций по статьям 130 «Доходы от оказания платных услуг», 180 «Прочие доходы», 290 «Прочие расходы», 310 «Увеличение стоимости основных средств», 320 « Увеличение стоимости нематериальных активов» и 340 «Увеличение стоимости материальных запасов» в рамках третьего разряда кода.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1.4.</w:t>
      </w:r>
      <w:r w:rsidRPr="005C6FD7">
        <w:rPr>
          <w:rFonts w:ascii="Times New Roman" w:hAnsi="Times New Roman" w:cs="Times New Roman"/>
          <w:sz w:val="28"/>
          <w:szCs w:val="28"/>
        </w:rPr>
        <w:t xml:space="preserve"> В целях ведения бухгалтерского учета применяются: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унифицированные формы первичных учетных документов и регистров бухгалтерского учета, включенные в перечни, утвержденные </w:t>
      </w:r>
      <w:hyperlink r:id="rId17" w:anchor="/document/70951956/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N 52н, а также формы, утвержденные непосредственно этим Приказом;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формы первичных учетных документов, разработанных в учреждении, образцы которых приведены в Приложении N </w:t>
      </w:r>
      <w:r w:rsidRPr="005C6FD7">
        <w:rPr>
          <w:rStyle w:val="printable1"/>
          <w:rFonts w:ascii="Times New Roman" w:hAnsi="Times New Roman" w:cs="Times New Roman"/>
          <w:sz w:val="28"/>
          <w:szCs w:val="28"/>
        </w:rPr>
        <w:t>2</w:t>
      </w:r>
      <w:r w:rsidR="001E47E4" w:rsidRPr="005C6FD7">
        <w:rPr>
          <w:rStyle w:val="printable1"/>
          <w:rFonts w:ascii="Times New Roman" w:hAnsi="Times New Roman" w:cs="Times New Roman"/>
          <w:sz w:val="28"/>
          <w:szCs w:val="28"/>
        </w:rPr>
        <w:t>.1-2.12</w:t>
      </w:r>
      <w:r w:rsidRPr="005C6FD7">
        <w:rPr>
          <w:rFonts w:ascii="Times New Roman" w:hAnsi="Times New Roman" w:cs="Times New Roman"/>
          <w:sz w:val="28"/>
          <w:szCs w:val="28"/>
        </w:rPr>
        <w:t xml:space="preserve"> к учетной политике;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1.5.</w:t>
      </w:r>
      <w:r w:rsidRPr="005C6FD7">
        <w:rPr>
          <w:rFonts w:ascii="Times New Roman" w:hAnsi="Times New Roman" w:cs="Times New Roman"/>
          <w:sz w:val="28"/>
          <w:szCs w:val="28"/>
        </w:rPr>
        <w:t xml:space="preserve"> Предоставить право подписи первичных учетных документов должностным лицам согласно Приложению N </w:t>
      </w:r>
      <w:r w:rsidRPr="005C6FD7">
        <w:rPr>
          <w:rStyle w:val="printable1"/>
          <w:rFonts w:ascii="Times New Roman" w:hAnsi="Times New Roman" w:cs="Times New Roman"/>
          <w:sz w:val="28"/>
          <w:szCs w:val="28"/>
        </w:rPr>
        <w:t>3</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1.6.</w:t>
      </w:r>
      <w:r w:rsidRPr="005C6FD7">
        <w:rPr>
          <w:rFonts w:ascii="Times New Roman" w:hAnsi="Times New Roman" w:cs="Times New Roman"/>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Pr="005C6FD7">
        <w:rPr>
          <w:rStyle w:val="printable1"/>
          <w:rFonts w:ascii="Times New Roman" w:hAnsi="Times New Roman" w:cs="Times New Roman"/>
          <w:sz w:val="28"/>
          <w:szCs w:val="28"/>
        </w:rPr>
        <w:t>1С -Бухгалтерия государственного учреждения</w:t>
      </w:r>
      <w:r w:rsidRPr="005C6FD7">
        <w:rPr>
          <w:rFonts w:ascii="Times New Roman" w:hAnsi="Times New Roman" w:cs="Times New Roman"/>
          <w:sz w:val="28"/>
          <w:szCs w:val="28"/>
        </w:rPr>
        <w:t>.</w:t>
      </w:r>
    </w:p>
    <w:p w:rsidR="000707DD" w:rsidRPr="005C6FD7" w:rsidRDefault="00CD5F47">
      <w:pPr>
        <w:pStyle w:val="a5"/>
        <w:divId w:val="1539124894"/>
        <w:rPr>
          <w:rFonts w:ascii="Times New Roman" w:hAnsi="Times New Roman" w:cs="Times New Roman"/>
          <w:sz w:val="28"/>
          <w:szCs w:val="28"/>
        </w:rPr>
      </w:pPr>
      <w:r w:rsidRPr="005C6FD7">
        <w:rPr>
          <w:rFonts w:ascii="Times New Roman" w:hAnsi="Times New Roman" w:cs="Times New Roman"/>
          <w:sz w:val="28"/>
          <w:szCs w:val="28"/>
        </w:rPr>
        <w:t>Первичные учетные документы оформляются на бумажных носителях.</w:t>
      </w:r>
    </w:p>
    <w:p w:rsidR="000707DD" w:rsidRPr="005C6FD7" w:rsidRDefault="00CD5F47">
      <w:pPr>
        <w:pStyle w:val="a5"/>
        <w:divId w:val="2131825376"/>
        <w:rPr>
          <w:rFonts w:ascii="Times New Roman" w:hAnsi="Times New Roman" w:cs="Times New Roman"/>
          <w:sz w:val="28"/>
          <w:szCs w:val="28"/>
        </w:rPr>
      </w:pPr>
      <w:r w:rsidRPr="005C6FD7">
        <w:rPr>
          <w:rFonts w:ascii="Times New Roman" w:hAnsi="Times New Roman" w:cs="Times New Roman"/>
          <w:sz w:val="28"/>
          <w:szCs w:val="28"/>
        </w:rPr>
        <w:t>Регистры бухгалтерского учета оформляются на бумажных носителях.</w:t>
      </w:r>
    </w:p>
    <w:p w:rsidR="000707DD" w:rsidRPr="005C6FD7" w:rsidRDefault="00CD5F47">
      <w:pPr>
        <w:pStyle w:val="a5"/>
        <w:divId w:val="518666197"/>
        <w:rPr>
          <w:rFonts w:ascii="Times New Roman" w:hAnsi="Times New Roman" w:cs="Times New Roman"/>
          <w:sz w:val="28"/>
          <w:szCs w:val="28"/>
        </w:rPr>
      </w:pPr>
      <w:r w:rsidRPr="005C6FD7">
        <w:rPr>
          <w:rFonts w:ascii="Times New Roman" w:hAnsi="Times New Roman" w:cs="Times New Roman"/>
          <w:sz w:val="28"/>
          <w:szCs w:val="28"/>
        </w:rPr>
        <w:t xml:space="preserve">Регистры бухгалтерского учета оформляются на бумажных носителях (распечатываются) не позднее </w:t>
      </w:r>
      <w:r w:rsidRPr="005C6FD7">
        <w:rPr>
          <w:rStyle w:val="printable1"/>
          <w:rFonts w:ascii="Times New Roman" w:hAnsi="Times New Roman" w:cs="Times New Roman"/>
          <w:sz w:val="28"/>
          <w:szCs w:val="28"/>
        </w:rPr>
        <w:t>10</w:t>
      </w:r>
      <w:r w:rsidRPr="005C6FD7">
        <w:rPr>
          <w:rFonts w:ascii="Times New Roman" w:hAnsi="Times New Roman" w:cs="Times New Roman"/>
          <w:sz w:val="28"/>
          <w:szCs w:val="28"/>
        </w:rPr>
        <w:t xml:space="preserve"> числа месяца, следующего за отчетным периодом.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Включение учетных данных в Журналы операций, а также нумерация Журналов операций осуществляется согласно Приложению N </w:t>
      </w:r>
      <w:r w:rsidR="00C35FBB" w:rsidRPr="005C6FD7">
        <w:rPr>
          <w:rFonts w:ascii="Times New Roman" w:hAnsi="Times New Roman" w:cs="Times New Roman"/>
          <w:sz w:val="28"/>
          <w:szCs w:val="28"/>
        </w:rPr>
        <w:t>9</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1.7.</w:t>
      </w:r>
      <w:r w:rsidRPr="005C6FD7">
        <w:rPr>
          <w:rFonts w:ascii="Times New Roman" w:hAnsi="Times New Roman" w:cs="Times New Roman"/>
          <w:sz w:val="28"/>
          <w:szCs w:val="28"/>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18" w:anchor="/document/70951956/entry/4330" w:tgtFrame="_blank" w:tooltip="Открыть документ в системе Гарант" w:history="1">
        <w:r w:rsidRPr="005C6FD7">
          <w:rPr>
            <w:rStyle w:val="a3"/>
            <w:rFonts w:ascii="Times New Roman" w:hAnsi="Times New Roman" w:cs="Times New Roman"/>
            <w:sz w:val="28"/>
            <w:szCs w:val="28"/>
          </w:rPr>
          <w:t>ф. 0504072</w:t>
        </w:r>
      </w:hyperlink>
      <w:r w:rsidRPr="005C6FD7">
        <w:rPr>
          <w:rFonts w:ascii="Times New Roman" w:hAnsi="Times New Roman" w:cs="Times New Roman"/>
          <w:sz w:val="28"/>
          <w:szCs w:val="28"/>
        </w:rPr>
        <w:t>) осуществляется ежеквартально путем составления Оборотной ведомости (</w:t>
      </w:r>
      <w:hyperlink r:id="rId19" w:anchor="/document/70951956/entry/4050" w:tgtFrame="_blank" w:tooltip="Открыть документ в системе Гарант" w:history="1">
        <w:r w:rsidRPr="005C6FD7">
          <w:rPr>
            <w:rStyle w:val="a3"/>
            <w:rFonts w:ascii="Times New Roman" w:hAnsi="Times New Roman" w:cs="Times New Roman"/>
            <w:sz w:val="28"/>
            <w:szCs w:val="28"/>
          </w:rPr>
          <w:t>ф. 0504035</w:t>
        </w:r>
      </w:hyperlink>
      <w:r w:rsidRPr="005C6FD7">
        <w:rPr>
          <w:rFonts w:ascii="Times New Roman" w:hAnsi="Times New Roman" w:cs="Times New Roman"/>
          <w:sz w:val="28"/>
          <w:szCs w:val="28"/>
        </w:rPr>
        <w:t>). Сверка аналитических данных по счетам учета финансовых активов и обязательств с данными Главной книги (</w:t>
      </w:r>
      <w:hyperlink r:id="rId20" w:anchor="/document/70951956/entry/4330" w:tgtFrame="_blank" w:tooltip="Открыть документ в системе Гарант" w:history="1">
        <w:r w:rsidRPr="005C6FD7">
          <w:rPr>
            <w:rStyle w:val="a3"/>
            <w:rFonts w:ascii="Times New Roman" w:hAnsi="Times New Roman" w:cs="Times New Roman"/>
            <w:sz w:val="28"/>
            <w:szCs w:val="28"/>
          </w:rPr>
          <w:t>ф. 0504072</w:t>
        </w:r>
      </w:hyperlink>
      <w:r w:rsidRPr="005C6FD7">
        <w:rPr>
          <w:rFonts w:ascii="Times New Roman" w:hAnsi="Times New Roman" w:cs="Times New Roman"/>
          <w:sz w:val="28"/>
          <w:szCs w:val="28"/>
        </w:rPr>
        <w:t>) осуществляется по мере необходимости путем составления Оборотной ведомости (</w:t>
      </w:r>
      <w:hyperlink r:id="rId21" w:anchor="/document/70951956/entry/4060" w:tgtFrame="_blank" w:tooltip="Открыть документ в системе Гарант" w:history="1">
        <w:r w:rsidRPr="005C6FD7">
          <w:rPr>
            <w:rStyle w:val="a3"/>
            <w:rFonts w:ascii="Times New Roman" w:hAnsi="Times New Roman" w:cs="Times New Roman"/>
            <w:sz w:val="28"/>
            <w:szCs w:val="28"/>
          </w:rPr>
          <w:t>ф. 0504036</w:t>
        </w:r>
      </w:hyperlink>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1.8.</w:t>
      </w:r>
      <w:r w:rsidRPr="005C6FD7">
        <w:rPr>
          <w:rFonts w:ascii="Times New Roman" w:hAnsi="Times New Roman" w:cs="Times New Roman"/>
          <w:sz w:val="28"/>
          <w:szCs w:val="28"/>
        </w:rPr>
        <w:t xml:space="preserve">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1.9.</w:t>
      </w:r>
      <w:r w:rsidRPr="005C6FD7">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sidR="00C35FBB" w:rsidRPr="005C6FD7">
        <w:rPr>
          <w:rFonts w:ascii="Times New Roman" w:hAnsi="Times New Roman" w:cs="Times New Roman"/>
          <w:sz w:val="28"/>
          <w:szCs w:val="28"/>
        </w:rPr>
        <w:t>4</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1.10.</w:t>
      </w:r>
      <w:r w:rsidRPr="005C6FD7">
        <w:rPr>
          <w:rFonts w:ascii="Times New Roman" w:hAnsi="Times New Roman" w:cs="Times New Roman"/>
          <w:sz w:val="28"/>
          <w:szCs w:val="28"/>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2"/>
        <w:gridCol w:w="3060"/>
        <w:gridCol w:w="3217"/>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Вид документов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Журнал операций, к которому относятся документы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Особенности систематизации документов</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Полученные от поставщиков, исполнителей, подрядчиков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Журнал операций расчетов с поставщиками и подрядчиками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 разрезе поставщиков, исполнителей и подрядчиков</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Полученные от подотчетных лиц</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Журнал операций расчетов с подотчетными лицами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 разрезе:</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подотчетных лиц;</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счетов расчетов с подотчетными лицами</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Выписки из лицевых счетов (счетов) и прилагаемые к ним документы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Журнал операций с безналичными денежными средствами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 разрезе счетов учета в рублях и иностранной валюте (при отражении валютных операций)</w:t>
            </w:r>
          </w:p>
        </w:tc>
      </w:tr>
    </w:tbl>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Данные проверенных и принятых к учету первичных учетных документов отражаются в регистрах бухгалтерского учета накопительным способом.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1.11.</w:t>
      </w:r>
      <w:r w:rsidRPr="005C6FD7">
        <w:rPr>
          <w:rFonts w:ascii="Times New Roman" w:hAnsi="Times New Roman" w:cs="Times New Roman"/>
          <w:sz w:val="28"/>
          <w:szCs w:val="28"/>
        </w:rPr>
        <w:t xml:space="preserve">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Pr="005C6FD7">
        <w:rPr>
          <w:rFonts w:ascii="Times New Roman" w:hAnsi="Times New Roman" w:cs="Times New Roman"/>
          <w:sz w:val="28"/>
          <w:szCs w:val="28"/>
        </w:rPr>
        <w:t>сброшюровываются</w:t>
      </w:r>
      <w:proofErr w:type="spellEnd"/>
      <w:r w:rsidRPr="005C6FD7">
        <w:rPr>
          <w:rFonts w:ascii="Times New Roman" w:hAnsi="Times New Roman" w:cs="Times New Roman"/>
          <w:sz w:val="28"/>
          <w:szCs w:val="28"/>
        </w:rPr>
        <w:t xml:space="preserve"> в папку (дело). На обложке папки (дела) указывается: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наименование учреждения (структурного подразделения);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название и порядковый номер папки (дела);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количество листов в папке (деле);</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срока хранения.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22" w:anchor="/document/71183090/entry/1000" w:tgtFrame="_blank" w:tooltip="Открыть документ в системе Гарант" w:history="1">
        <w:r w:rsidRPr="005C6FD7">
          <w:rPr>
            <w:rStyle w:val="a3"/>
            <w:rFonts w:ascii="Times New Roman" w:hAnsi="Times New Roman" w:cs="Times New Roman"/>
            <w:sz w:val="28"/>
            <w:szCs w:val="28"/>
          </w:rPr>
          <w:t>Правилами</w:t>
        </w:r>
      </w:hyperlink>
      <w:r w:rsidRPr="005C6FD7">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w:t>
      </w:r>
      <w:hyperlink r:id="rId23" w:anchor="/document/71183090/entry/0" w:tgtFrame="_blank" w:tooltip="Открыть документ в системе Гарант" w:history="1">
        <w:r w:rsidRPr="005C6FD7">
          <w:rPr>
            <w:rStyle w:val="a3"/>
            <w:rFonts w:ascii="Times New Roman" w:hAnsi="Times New Roman" w:cs="Times New Roman"/>
            <w:sz w:val="28"/>
            <w:szCs w:val="28"/>
          </w:rPr>
          <w:t>приказом</w:t>
        </w:r>
      </w:hyperlink>
      <w:r w:rsidRPr="005C6FD7">
        <w:rPr>
          <w:rFonts w:ascii="Times New Roman" w:hAnsi="Times New Roman" w:cs="Times New Roman"/>
          <w:sz w:val="28"/>
          <w:szCs w:val="28"/>
        </w:rPr>
        <w:t xml:space="preserve"> Минкультуры России от 31.03.2015 N 526.</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0707DD" w:rsidRPr="005C6FD7" w:rsidRDefault="00CD5F47">
      <w:pPr>
        <w:pStyle w:val="a5"/>
        <w:divId w:val="1763456538"/>
        <w:rPr>
          <w:rFonts w:ascii="Times New Roman" w:hAnsi="Times New Roman" w:cs="Times New Roman"/>
          <w:sz w:val="28"/>
          <w:szCs w:val="28"/>
        </w:rPr>
      </w:pPr>
      <w:r w:rsidRPr="005C6FD7">
        <w:rPr>
          <w:rStyle w:val="enumerated"/>
          <w:rFonts w:ascii="Times New Roman" w:hAnsi="Times New Roman" w:cs="Times New Roman"/>
          <w:sz w:val="28"/>
          <w:szCs w:val="28"/>
        </w:rPr>
        <w:t>1.12.</w:t>
      </w:r>
      <w:r w:rsidRPr="005C6FD7">
        <w:rPr>
          <w:rFonts w:ascii="Times New Roman" w:hAnsi="Times New Roman" w:cs="Times New Roman"/>
          <w:sz w:val="28"/>
          <w:szCs w:val="28"/>
        </w:rPr>
        <w:t xml:space="preserve"> Персональный состав комиссий, создаваемых в учреждении, ответственные должностные лица определяются отдельным приказом.</w:t>
      </w:r>
    </w:p>
    <w:p w:rsidR="000707DD" w:rsidRPr="005C6FD7" w:rsidRDefault="00CD5F47">
      <w:pPr>
        <w:pStyle w:val="a5"/>
        <w:divId w:val="1763456538"/>
        <w:rPr>
          <w:rFonts w:ascii="Times New Roman" w:hAnsi="Times New Roman" w:cs="Times New Roman"/>
          <w:sz w:val="28"/>
          <w:szCs w:val="28"/>
        </w:rPr>
      </w:pPr>
      <w:r w:rsidRPr="005C6FD7">
        <w:rPr>
          <w:rStyle w:val="enumerated"/>
          <w:rFonts w:ascii="Times New Roman" w:hAnsi="Times New Roman" w:cs="Times New Roman"/>
          <w:sz w:val="28"/>
          <w:szCs w:val="28"/>
        </w:rPr>
        <w:t>1.13.</w:t>
      </w:r>
      <w:r w:rsidRPr="005C6FD7">
        <w:rPr>
          <w:rFonts w:ascii="Times New Roman" w:hAnsi="Times New Roman" w:cs="Times New Roman"/>
          <w:sz w:val="28"/>
          <w:szCs w:val="28"/>
        </w:rPr>
        <w:t xml:space="preserve"> Комиссия по поступлению и выбытию активов осуществляет свою деятельность в соответствии с Положением (</w:t>
      </w:r>
      <w:hyperlink r:id="rId24" w:anchor="/document/990941/entry/267462250" w:tgtFrame="_blank" w:tooltip="Открыть документ в системе Гарант" w:history="1">
        <w:r w:rsidRPr="005C6FD7">
          <w:rPr>
            <w:rStyle w:val="a3"/>
            <w:rFonts w:ascii="Times New Roman" w:hAnsi="Times New Roman" w:cs="Times New Roman"/>
            <w:sz w:val="28"/>
            <w:szCs w:val="28"/>
          </w:rPr>
          <w:t>Приложение</w:t>
        </w:r>
      </w:hyperlink>
      <w:r w:rsidRPr="005C6FD7">
        <w:rPr>
          <w:rFonts w:ascii="Times New Roman" w:hAnsi="Times New Roman" w:cs="Times New Roman"/>
          <w:sz w:val="28"/>
          <w:szCs w:val="28"/>
        </w:rPr>
        <w:t xml:space="preserve"> N </w:t>
      </w:r>
      <w:r w:rsidR="00C35FBB" w:rsidRPr="005C6FD7">
        <w:rPr>
          <w:rFonts w:ascii="Times New Roman" w:hAnsi="Times New Roman" w:cs="Times New Roman"/>
          <w:sz w:val="28"/>
          <w:szCs w:val="28"/>
        </w:rPr>
        <w:t>5</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1.14.</w:t>
      </w:r>
      <w:r w:rsidRPr="005C6FD7">
        <w:rPr>
          <w:rFonts w:ascii="Times New Roman" w:hAnsi="Times New Roman" w:cs="Times New Roman"/>
          <w:sz w:val="28"/>
          <w:szCs w:val="28"/>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Инвентаризации проводятся согласно Положению об инвентаризации (Приложение N </w:t>
      </w:r>
      <w:r w:rsidR="00C35FBB" w:rsidRPr="005C6FD7">
        <w:rPr>
          <w:rFonts w:ascii="Times New Roman" w:hAnsi="Times New Roman" w:cs="Times New Roman"/>
          <w:sz w:val="28"/>
          <w:szCs w:val="28"/>
        </w:rPr>
        <w:t>6</w:t>
      </w:r>
      <w:r w:rsidRPr="005C6FD7">
        <w:rPr>
          <w:rFonts w:ascii="Times New Roman" w:hAnsi="Times New Roman" w:cs="Times New Roman"/>
          <w:sz w:val="28"/>
          <w:szCs w:val="28"/>
        </w:rPr>
        <w:t>).</w:t>
      </w:r>
    </w:p>
    <w:p w:rsidR="000707DD" w:rsidRPr="005C6FD7" w:rsidRDefault="00CD5F47" w:rsidP="00C35FBB">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w:t>
      </w:r>
      <w:r w:rsidR="00C35FBB" w:rsidRPr="005C6FD7">
        <w:rPr>
          <w:rStyle w:val="enumerated"/>
          <w:rFonts w:ascii="Times New Roman" w:hAnsi="Times New Roman" w:cs="Times New Roman"/>
          <w:sz w:val="28"/>
          <w:szCs w:val="28"/>
        </w:rPr>
        <w:t>5</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 </w:t>
      </w:r>
      <w:r w:rsidRPr="005C6FD7">
        <w:rPr>
          <w:rStyle w:val="printable1"/>
          <w:rFonts w:ascii="Times New Roman" w:hAnsi="Times New Roman" w:cs="Times New Roman"/>
          <w:sz w:val="28"/>
          <w:szCs w:val="28"/>
        </w:rPr>
        <w:t>WEB-консолидация</w:t>
      </w:r>
      <w:r w:rsidRPr="005C6FD7">
        <w:rPr>
          <w:rFonts w:ascii="Times New Roman" w:hAnsi="Times New Roman" w:cs="Times New Roman"/>
          <w:sz w:val="28"/>
          <w:szCs w:val="28"/>
        </w:rPr>
        <w:t xml:space="preserve">. После утверждения руководителем учреждения отчетность в установленные сроки представляется в </w:t>
      </w:r>
      <w:r w:rsidRPr="005C6FD7">
        <w:rPr>
          <w:rStyle w:val="printable1"/>
          <w:rFonts w:ascii="Times New Roman" w:hAnsi="Times New Roman" w:cs="Times New Roman"/>
          <w:sz w:val="28"/>
          <w:szCs w:val="28"/>
        </w:rPr>
        <w:t>ГКУ "</w:t>
      </w:r>
      <w:proofErr w:type="spellStart"/>
      <w:r w:rsidRPr="005C6FD7">
        <w:rPr>
          <w:rStyle w:val="printable1"/>
          <w:rFonts w:ascii="Times New Roman" w:hAnsi="Times New Roman" w:cs="Times New Roman"/>
          <w:sz w:val="28"/>
          <w:szCs w:val="28"/>
        </w:rPr>
        <w:t>Крымздрав</w:t>
      </w:r>
      <w:proofErr w:type="spellEnd"/>
      <w:r w:rsidRPr="005C6FD7">
        <w:rPr>
          <w:rStyle w:val="printable1"/>
          <w:rFonts w:ascii="Times New Roman" w:hAnsi="Times New Roman" w:cs="Times New Roman"/>
          <w:sz w:val="28"/>
          <w:szCs w:val="28"/>
        </w:rPr>
        <w:t>", Минздрав РК</w:t>
      </w:r>
      <w:r w:rsidR="00C35FBB" w:rsidRPr="005C6FD7">
        <w:rPr>
          <w:rFonts w:ascii="Times New Roman" w:hAnsi="Times New Roman" w:cs="Times New Roman"/>
          <w:sz w:val="28"/>
          <w:szCs w:val="28"/>
        </w:rPr>
        <w:t xml:space="preserve"> на бумажных </w:t>
      </w:r>
      <w:proofErr w:type="gramStart"/>
      <w:r w:rsidR="00C35FBB" w:rsidRPr="005C6FD7">
        <w:rPr>
          <w:rFonts w:ascii="Times New Roman" w:hAnsi="Times New Roman" w:cs="Times New Roman"/>
          <w:sz w:val="28"/>
          <w:szCs w:val="28"/>
        </w:rPr>
        <w:t xml:space="preserve">носителях </w:t>
      </w:r>
      <w:r w:rsidRPr="005C6FD7">
        <w:rPr>
          <w:rFonts w:ascii="Times New Roman" w:hAnsi="Times New Roman" w:cs="Times New Roman"/>
          <w:b/>
          <w:sz w:val="28"/>
          <w:szCs w:val="28"/>
        </w:rPr>
        <w:t xml:space="preserve"> </w:t>
      </w:r>
      <w:r w:rsidRPr="005C6FD7">
        <w:rPr>
          <w:rStyle w:val="printable1"/>
          <w:rFonts w:ascii="Times New Roman" w:hAnsi="Times New Roman" w:cs="Times New Roman"/>
          <w:b w:val="0"/>
          <w:sz w:val="28"/>
          <w:szCs w:val="28"/>
        </w:rPr>
        <w:t>главным</w:t>
      </w:r>
      <w:proofErr w:type="gramEnd"/>
      <w:r w:rsidRPr="005C6FD7">
        <w:rPr>
          <w:rStyle w:val="printable1"/>
          <w:rFonts w:ascii="Times New Roman" w:hAnsi="Times New Roman" w:cs="Times New Roman"/>
          <w:b w:val="0"/>
          <w:sz w:val="28"/>
          <w:szCs w:val="28"/>
        </w:rPr>
        <w:t xml:space="preserve"> бухгалтером</w:t>
      </w:r>
      <w:r w:rsidRPr="005C6FD7">
        <w:rPr>
          <w:rFonts w:ascii="Times New Roman" w:hAnsi="Times New Roman" w:cs="Times New Roman"/>
          <w:b/>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w:t>
      </w:r>
      <w:r w:rsidR="00C35FBB" w:rsidRPr="005C6FD7">
        <w:rPr>
          <w:rStyle w:val="enumerated"/>
          <w:rFonts w:ascii="Times New Roman" w:hAnsi="Times New Roman" w:cs="Times New Roman"/>
          <w:sz w:val="28"/>
          <w:szCs w:val="28"/>
        </w:rPr>
        <w:t>6</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Внутренний финансовый контроль в учреждении осуществляется согласно Положению о внутреннем финансовом контроле</w:t>
      </w:r>
      <w:r w:rsidR="00B76C13" w:rsidRPr="005C6FD7">
        <w:rPr>
          <w:rFonts w:ascii="Times New Roman" w:hAnsi="Times New Roman" w:cs="Times New Roman"/>
          <w:sz w:val="28"/>
          <w:szCs w:val="28"/>
        </w:rPr>
        <w:t xml:space="preserve"> (приложение №___)</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1.18.</w:t>
      </w:r>
      <w:r w:rsidRPr="005C6FD7">
        <w:rPr>
          <w:rFonts w:ascii="Times New Roman" w:hAnsi="Times New Roman" w:cs="Times New Roman"/>
          <w:sz w:val="28"/>
          <w:szCs w:val="28"/>
        </w:rPr>
        <w:t xml:space="preserve"> События после отчетной даты отражаются в учете и отчетности в соответствии с </w:t>
      </w:r>
      <w:hyperlink r:id="rId25" w:anchor="/document/990941/entry/267462252" w:tgtFrame="_blank" w:tooltip="Открыть документ в системе Гарант" w:history="1">
        <w:r w:rsidRPr="005C6FD7">
          <w:rPr>
            <w:rStyle w:val="a3"/>
            <w:rFonts w:ascii="Times New Roman" w:hAnsi="Times New Roman" w:cs="Times New Roman"/>
            <w:sz w:val="28"/>
            <w:szCs w:val="28"/>
          </w:rPr>
          <w:t>Приложением</w:t>
        </w:r>
      </w:hyperlink>
      <w:r w:rsidRPr="005C6FD7">
        <w:rPr>
          <w:rFonts w:ascii="Times New Roman" w:hAnsi="Times New Roman" w:cs="Times New Roman"/>
          <w:sz w:val="28"/>
          <w:szCs w:val="28"/>
        </w:rPr>
        <w:t xml:space="preserve"> N </w:t>
      </w:r>
      <w:r w:rsidR="009761A1" w:rsidRPr="005C6FD7">
        <w:rPr>
          <w:rFonts w:ascii="Times New Roman" w:hAnsi="Times New Roman" w:cs="Times New Roman"/>
          <w:sz w:val="28"/>
          <w:szCs w:val="28"/>
        </w:rPr>
        <w:t>10</w:t>
      </w:r>
      <w:r w:rsidRPr="005C6FD7">
        <w:rPr>
          <w:rFonts w:ascii="Times New Roman" w:hAnsi="Times New Roman" w:cs="Times New Roman"/>
          <w:sz w:val="28"/>
          <w:szCs w:val="28"/>
        </w:rPr>
        <w:t xml:space="preserve"> к учетной политике.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1.19.</w:t>
      </w:r>
      <w:r w:rsidRPr="005C6FD7">
        <w:rPr>
          <w:rFonts w:ascii="Times New Roman" w:hAnsi="Times New Roman" w:cs="Times New Roman"/>
          <w:sz w:val="28"/>
          <w:szCs w:val="28"/>
        </w:rPr>
        <w:t xml:space="preserve"> Критерии существенности информации в учете и отчетности устанавливаются для целей</w:t>
      </w:r>
    </w:p>
    <w:p w:rsidR="000707DD" w:rsidRPr="005C6FD7" w:rsidRDefault="00CD5F47">
      <w:pPr>
        <w:pStyle w:val="a5"/>
        <w:divId w:val="1181167150"/>
        <w:rPr>
          <w:rFonts w:ascii="Times New Roman" w:hAnsi="Times New Roman" w:cs="Times New Roman"/>
          <w:sz w:val="28"/>
          <w:szCs w:val="28"/>
        </w:rPr>
      </w:pPr>
      <w:r w:rsidRPr="005C6FD7">
        <w:rPr>
          <w:rFonts w:ascii="Times New Roman" w:hAnsi="Times New Roman" w:cs="Times New Roman"/>
          <w:sz w:val="28"/>
          <w:szCs w:val="28"/>
        </w:rPr>
        <w:t>- признания ошибки;</w:t>
      </w:r>
    </w:p>
    <w:p w:rsidR="000707DD" w:rsidRPr="005C6FD7" w:rsidRDefault="00CD5F47">
      <w:pPr>
        <w:pStyle w:val="a5"/>
        <w:divId w:val="1067461705"/>
        <w:rPr>
          <w:rFonts w:ascii="Times New Roman" w:hAnsi="Times New Roman" w:cs="Times New Roman"/>
          <w:sz w:val="28"/>
          <w:szCs w:val="28"/>
        </w:rPr>
      </w:pPr>
      <w:r w:rsidRPr="005C6FD7">
        <w:rPr>
          <w:rFonts w:ascii="Times New Roman" w:hAnsi="Times New Roman" w:cs="Times New Roman"/>
          <w:sz w:val="28"/>
          <w:szCs w:val="28"/>
        </w:rPr>
        <w:t>- отражения информации о событиях после отчетной даты;</w:t>
      </w:r>
    </w:p>
    <w:p w:rsidR="000707DD" w:rsidRPr="005C6FD7" w:rsidRDefault="00CD5F47">
      <w:pPr>
        <w:pStyle w:val="a5"/>
        <w:divId w:val="49961950"/>
        <w:rPr>
          <w:rFonts w:ascii="Times New Roman" w:hAnsi="Times New Roman" w:cs="Times New Roman"/>
          <w:sz w:val="28"/>
          <w:szCs w:val="28"/>
        </w:rPr>
      </w:pPr>
      <w:r w:rsidRPr="005C6FD7">
        <w:rPr>
          <w:rFonts w:ascii="Times New Roman" w:hAnsi="Times New Roman" w:cs="Times New Roman"/>
          <w:sz w:val="28"/>
          <w:szCs w:val="28"/>
        </w:rPr>
        <w:t>- отражения прочей информации в отчетности (пояснительной записке);</w:t>
      </w:r>
    </w:p>
    <w:p w:rsidR="000707DD" w:rsidRPr="005C6FD7" w:rsidRDefault="00CD5F47">
      <w:pPr>
        <w:pStyle w:val="a5"/>
        <w:divId w:val="1962494266"/>
        <w:rPr>
          <w:rFonts w:ascii="Times New Roman" w:hAnsi="Times New Roman" w:cs="Times New Roman"/>
          <w:sz w:val="28"/>
          <w:szCs w:val="28"/>
        </w:rPr>
      </w:pPr>
      <w:r w:rsidRPr="005C6FD7">
        <w:rPr>
          <w:rStyle w:val="enumerated"/>
          <w:rFonts w:ascii="Times New Roman" w:hAnsi="Times New Roman" w:cs="Times New Roman"/>
          <w:sz w:val="28"/>
          <w:szCs w:val="28"/>
        </w:rPr>
        <w:t>1.19.1.</w:t>
      </w:r>
      <w:r w:rsidRPr="005C6FD7">
        <w:rPr>
          <w:rFonts w:ascii="Times New Roman" w:hAnsi="Times New Roman" w:cs="Times New Roman"/>
          <w:sz w:val="28"/>
          <w:szCs w:val="28"/>
        </w:rPr>
        <w:t xml:space="preserve">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главным бухгалтером на основании письменного обоснования такого решения.</w:t>
      </w:r>
    </w:p>
    <w:p w:rsidR="000707DD" w:rsidRPr="005C6FD7" w:rsidRDefault="00CD5F47">
      <w:pPr>
        <w:pStyle w:val="a5"/>
        <w:divId w:val="2104376176"/>
        <w:rPr>
          <w:rFonts w:ascii="Times New Roman" w:hAnsi="Times New Roman" w:cs="Times New Roman"/>
          <w:sz w:val="28"/>
          <w:szCs w:val="28"/>
        </w:rPr>
      </w:pPr>
      <w:r w:rsidRPr="005C6FD7">
        <w:rPr>
          <w:rStyle w:val="enumerated"/>
          <w:rFonts w:ascii="Times New Roman" w:hAnsi="Times New Roman" w:cs="Times New Roman"/>
          <w:sz w:val="28"/>
          <w:szCs w:val="28"/>
        </w:rPr>
        <w:t>1.19.</w:t>
      </w:r>
      <w:r w:rsidR="009761A1" w:rsidRPr="005C6FD7">
        <w:rPr>
          <w:rStyle w:val="enumerated"/>
          <w:rFonts w:ascii="Times New Roman" w:hAnsi="Times New Roman" w:cs="Times New Roman"/>
          <w:sz w:val="28"/>
          <w:szCs w:val="28"/>
        </w:rPr>
        <w:t>2</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0707DD" w:rsidRPr="005C6FD7" w:rsidRDefault="00CD5F47">
      <w:pPr>
        <w:pStyle w:val="a5"/>
        <w:divId w:val="2104376176"/>
        <w:rPr>
          <w:rFonts w:ascii="Times New Roman" w:hAnsi="Times New Roman" w:cs="Times New Roman"/>
          <w:sz w:val="28"/>
          <w:szCs w:val="28"/>
        </w:rPr>
      </w:pPr>
      <w:r w:rsidRPr="005C6FD7">
        <w:rPr>
          <w:rFonts w:ascii="Times New Roman" w:hAnsi="Times New Roman" w:cs="Times New Roman"/>
          <w:sz w:val="28"/>
          <w:szCs w:val="28"/>
        </w:rPr>
        <w:t>Существенность события после отчетной даты определяется исходя из величины и характера соответствующей статьи (статей) бухгалтерской отчетности в каждом конкретном случае главным бухгалтером на основании письменного обоснования такого решения.</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2.</w:t>
      </w:r>
      <w:r w:rsidRPr="005C6FD7">
        <w:rPr>
          <w:rFonts w:ascii="Times New Roman" w:eastAsia="Times New Roman" w:hAnsi="Times New Roman" w:cs="Times New Roman"/>
          <w:sz w:val="28"/>
          <w:szCs w:val="28"/>
        </w:rPr>
        <w:t xml:space="preserve"> Учет нефинансовых активов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2.1.</w:t>
      </w:r>
      <w:r w:rsidRPr="005C6FD7">
        <w:rPr>
          <w:rFonts w:ascii="Times New Roman" w:hAnsi="Times New Roman" w:cs="Times New Roman"/>
          <w:sz w:val="28"/>
          <w:szCs w:val="28"/>
        </w:rPr>
        <w:t xml:space="preserve">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(Приложение N </w:t>
      </w:r>
      <w:r w:rsidR="009761A1" w:rsidRPr="005C6FD7">
        <w:rPr>
          <w:rStyle w:val="printable1"/>
          <w:rFonts w:ascii="Times New Roman" w:hAnsi="Times New Roman" w:cs="Times New Roman"/>
          <w:sz w:val="28"/>
          <w:szCs w:val="28"/>
        </w:rPr>
        <w:t>7)</w:t>
      </w:r>
      <w:r w:rsidRPr="005C6FD7">
        <w:rPr>
          <w:rFonts w:ascii="Times New Roman" w:hAnsi="Times New Roman" w:cs="Times New Roman"/>
          <w:sz w:val="28"/>
          <w:szCs w:val="28"/>
        </w:rPr>
        <w:t>. Данным положением также определяется перечень должностных лиц, имеющих право:</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подписи доверенностей;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получения доверенностей.</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2.2.</w:t>
      </w:r>
      <w:r w:rsidRPr="005C6FD7">
        <w:rPr>
          <w:rFonts w:ascii="Times New Roman" w:hAnsi="Times New Roman" w:cs="Times New Roman"/>
          <w:sz w:val="28"/>
          <w:szCs w:val="28"/>
        </w:rPr>
        <w:t xml:space="preserve">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текущая оценочная стоимость нефинансовых активов определяется комиссией по поступлению и выбытию активов следующим способом:</w:t>
      </w:r>
    </w:p>
    <w:p w:rsidR="000707DD" w:rsidRPr="005C6FD7" w:rsidRDefault="00CD5F47">
      <w:pPr>
        <w:pStyle w:val="a5"/>
        <w:divId w:val="980502788"/>
        <w:rPr>
          <w:rFonts w:ascii="Times New Roman" w:hAnsi="Times New Roman" w:cs="Times New Roman"/>
          <w:sz w:val="28"/>
          <w:szCs w:val="28"/>
        </w:rPr>
      </w:pPr>
      <w:r w:rsidRPr="005C6FD7">
        <w:rPr>
          <w:rFonts w:ascii="Times New Roman" w:hAnsi="Times New Roman" w:cs="Times New Roman"/>
          <w:sz w:val="28"/>
          <w:szCs w:val="28"/>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26" w:anchor="/document/12112509/entry/0" w:tgtFrame="_blank" w:tooltip="Открыть документ в системе Гарант" w:history="1">
        <w:r w:rsidRPr="005C6FD7">
          <w:rPr>
            <w:rStyle w:val="a3"/>
            <w:rFonts w:ascii="Times New Roman" w:hAnsi="Times New Roman" w:cs="Times New Roman"/>
            <w:sz w:val="28"/>
            <w:szCs w:val="28"/>
          </w:rPr>
          <w:t>Федерального закона</w:t>
        </w:r>
      </w:hyperlink>
      <w:r w:rsidRPr="005C6FD7">
        <w:rPr>
          <w:rFonts w:ascii="Times New Roman" w:hAnsi="Times New Roman" w:cs="Times New Roman"/>
          <w:sz w:val="28"/>
          <w:szCs w:val="28"/>
        </w:rPr>
        <w:t xml:space="preserve"> от 29.07.1998 г. N 135-ФЗ "Об оценочной деятельности в Российской Федерации".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2) для иных объектов (ранее не </w:t>
      </w:r>
      <w:proofErr w:type="spellStart"/>
      <w:r w:rsidRPr="005C6FD7">
        <w:rPr>
          <w:rFonts w:ascii="Times New Roman" w:hAnsi="Times New Roman" w:cs="Times New Roman"/>
          <w:sz w:val="28"/>
          <w:szCs w:val="28"/>
        </w:rPr>
        <w:t>эксплуатировавшихся</w:t>
      </w:r>
      <w:proofErr w:type="spellEnd"/>
      <w:r w:rsidRPr="005C6FD7">
        <w:rPr>
          <w:rFonts w:ascii="Times New Roman" w:hAnsi="Times New Roman" w:cs="Times New Roman"/>
          <w:sz w:val="28"/>
          <w:szCs w:val="28"/>
        </w:rPr>
        <w:t>) - на основании:</w:t>
      </w:r>
    </w:p>
    <w:p w:rsidR="000707DD" w:rsidRPr="005C6FD7" w:rsidRDefault="00CD5F47">
      <w:pPr>
        <w:pStyle w:val="a5"/>
        <w:divId w:val="1123882166"/>
        <w:rPr>
          <w:rFonts w:ascii="Times New Roman" w:hAnsi="Times New Roman" w:cs="Times New Roman"/>
          <w:sz w:val="28"/>
          <w:szCs w:val="28"/>
        </w:rPr>
      </w:pPr>
      <w:r w:rsidRPr="005C6FD7">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0707DD" w:rsidRPr="005C6FD7" w:rsidRDefault="00CD5F47">
      <w:pPr>
        <w:pStyle w:val="a5"/>
        <w:divId w:val="570583449"/>
        <w:rPr>
          <w:rFonts w:ascii="Times New Roman" w:hAnsi="Times New Roman" w:cs="Times New Roman"/>
          <w:sz w:val="28"/>
          <w:szCs w:val="28"/>
        </w:rPr>
      </w:pPr>
      <w:r w:rsidRPr="005C6FD7">
        <w:rPr>
          <w:rFonts w:ascii="Times New Roman" w:hAnsi="Times New Roman" w:cs="Times New Roman"/>
          <w:sz w:val="28"/>
          <w:szCs w:val="28"/>
        </w:rPr>
        <w:t>- Сведений об уровне цен, имеющиеся у органов государственной статистики.</w:t>
      </w:r>
    </w:p>
    <w:p w:rsidR="000707DD" w:rsidRPr="005C6FD7" w:rsidRDefault="00CD5F47">
      <w:pPr>
        <w:pStyle w:val="a5"/>
        <w:divId w:val="702242682"/>
        <w:rPr>
          <w:rFonts w:ascii="Times New Roman" w:hAnsi="Times New Roman" w:cs="Times New Roman"/>
          <w:sz w:val="28"/>
          <w:szCs w:val="28"/>
        </w:rPr>
      </w:pPr>
      <w:r w:rsidRPr="005C6FD7">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3) для иных объектов (бывших в эксплуатации) - на основании:</w:t>
      </w:r>
    </w:p>
    <w:p w:rsidR="000707DD" w:rsidRPr="005C6FD7" w:rsidRDefault="00CD5F47">
      <w:pPr>
        <w:pStyle w:val="a5"/>
        <w:divId w:val="2056197712"/>
        <w:rPr>
          <w:rFonts w:ascii="Times New Roman" w:hAnsi="Times New Roman" w:cs="Times New Roman"/>
          <w:sz w:val="28"/>
          <w:szCs w:val="28"/>
        </w:rPr>
      </w:pPr>
      <w:r w:rsidRPr="005C6FD7">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0707DD" w:rsidRPr="005C6FD7" w:rsidRDefault="00CD5F47">
      <w:pPr>
        <w:pStyle w:val="a5"/>
        <w:divId w:val="2036150398"/>
        <w:rPr>
          <w:rFonts w:ascii="Times New Roman" w:hAnsi="Times New Roman" w:cs="Times New Roman"/>
          <w:sz w:val="28"/>
          <w:szCs w:val="28"/>
        </w:rPr>
      </w:pPr>
      <w:r w:rsidRPr="005C6FD7">
        <w:rPr>
          <w:rFonts w:ascii="Times New Roman" w:hAnsi="Times New Roman" w:cs="Times New Roman"/>
          <w:sz w:val="28"/>
          <w:szCs w:val="28"/>
        </w:rPr>
        <w:t>- Сведений об уровне цен, имеющиеся у органов государственной статистики с применением поправочных коэффициентов в зависимости от состояния оцениваемого объекта.</w:t>
      </w:r>
    </w:p>
    <w:p w:rsidR="000707DD" w:rsidRPr="005C6FD7" w:rsidRDefault="00CD5F47">
      <w:pPr>
        <w:pStyle w:val="a5"/>
        <w:divId w:val="1664359716"/>
        <w:rPr>
          <w:rFonts w:ascii="Times New Roman" w:hAnsi="Times New Roman" w:cs="Times New Roman"/>
          <w:sz w:val="28"/>
          <w:szCs w:val="28"/>
        </w:rPr>
      </w:pPr>
      <w:r w:rsidRPr="005C6FD7">
        <w:rPr>
          <w:rFonts w:ascii="Times New Roman" w:hAnsi="Times New Roman" w:cs="Times New Roman"/>
          <w:sz w:val="28"/>
          <w:szCs w:val="28"/>
        </w:rPr>
        <w:t>- Данных объявлений о продаже аналогичных объектов в СМИ с применением поправочных коэффициентов.</w:t>
      </w:r>
    </w:p>
    <w:p w:rsidR="000707DD" w:rsidRPr="005C6FD7" w:rsidRDefault="00CD5F47">
      <w:pPr>
        <w:pStyle w:val="a5"/>
        <w:divId w:val="1882934691"/>
        <w:rPr>
          <w:rFonts w:ascii="Times New Roman" w:hAnsi="Times New Roman" w:cs="Times New Roman"/>
          <w:sz w:val="28"/>
          <w:szCs w:val="28"/>
        </w:rPr>
      </w:pPr>
      <w:r w:rsidRPr="005C6FD7">
        <w:rPr>
          <w:rFonts w:ascii="Times New Roman" w:hAnsi="Times New Roman" w:cs="Times New Roman"/>
          <w:sz w:val="28"/>
          <w:szCs w:val="28"/>
        </w:rPr>
        <w:lastRenderedPageBreak/>
        <w:t>- Экспертных заключений (при условии документального подтверждения квалификации экспертов).</w:t>
      </w:r>
    </w:p>
    <w:p w:rsidR="000707DD" w:rsidRPr="005C6FD7" w:rsidRDefault="00CD5F47">
      <w:pPr>
        <w:pStyle w:val="a5"/>
        <w:divId w:val="288632272"/>
        <w:rPr>
          <w:rFonts w:ascii="Times New Roman" w:hAnsi="Times New Roman" w:cs="Times New Roman"/>
          <w:sz w:val="28"/>
          <w:szCs w:val="28"/>
        </w:rPr>
      </w:pPr>
      <w:r w:rsidRPr="005C6FD7">
        <w:rPr>
          <w:rStyle w:val="enumerated"/>
          <w:rFonts w:ascii="Times New Roman" w:hAnsi="Times New Roman" w:cs="Times New Roman"/>
          <w:sz w:val="28"/>
          <w:szCs w:val="28"/>
        </w:rPr>
        <w:t>2.3.</w:t>
      </w:r>
      <w:r w:rsidRPr="005C6FD7">
        <w:rPr>
          <w:rFonts w:ascii="Times New Roman" w:hAnsi="Times New Roman" w:cs="Times New Roman"/>
          <w:sz w:val="28"/>
          <w:szCs w:val="28"/>
        </w:rPr>
        <w:t xml:space="preserve"> При частичной ликвидации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2.4.</w:t>
      </w:r>
      <w:r w:rsidRPr="005C6FD7">
        <w:rPr>
          <w:rFonts w:ascii="Times New Roman" w:hAnsi="Times New Roman" w:cs="Times New Roman"/>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r:id="rId27" w:anchor="/document/55722474/entry/0" w:tgtFrame="_blank" w:tooltip="Открыть документ в системе Гарант" w:history="1">
        <w:r w:rsidRPr="005C6FD7">
          <w:rPr>
            <w:rStyle w:val="a3"/>
            <w:rFonts w:ascii="Times New Roman" w:hAnsi="Times New Roman" w:cs="Times New Roman"/>
            <w:sz w:val="28"/>
            <w:szCs w:val="28"/>
          </w:rPr>
          <w:t>Приложение N</w:t>
        </w:r>
      </w:hyperlink>
      <w:r w:rsidR="009761A1" w:rsidRPr="005C6FD7">
        <w:rPr>
          <w:rStyle w:val="a3"/>
          <w:rFonts w:ascii="Times New Roman" w:hAnsi="Times New Roman" w:cs="Times New Roman"/>
          <w:sz w:val="28"/>
          <w:szCs w:val="28"/>
        </w:rPr>
        <w:t>11</w:t>
      </w:r>
      <w:r w:rsidRPr="005C6FD7">
        <w:rPr>
          <w:rFonts w:ascii="Times New Roman" w:hAnsi="Times New Roman" w:cs="Times New Roman"/>
          <w:sz w:val="28"/>
          <w:szCs w:val="28"/>
        </w:rPr>
        <w:t xml:space="preserve"> ),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28" w:anchor="/document/12180849/entry/2" w:tgtFrame="_blank" w:tooltip="Открыть документ в системе Гарант" w:history="1">
        <w:r w:rsidRPr="005C6FD7">
          <w:rPr>
            <w:rStyle w:val="a3"/>
            <w:rFonts w:ascii="Times New Roman" w:hAnsi="Times New Roman" w:cs="Times New Roman"/>
            <w:sz w:val="28"/>
            <w:szCs w:val="28"/>
          </w:rPr>
          <w:t>счете 02</w:t>
        </w:r>
      </w:hyperlink>
      <w:r w:rsidRPr="005C6FD7">
        <w:rPr>
          <w:rFonts w:ascii="Times New Roman" w:hAnsi="Times New Roman" w:cs="Times New Roman"/>
          <w:sz w:val="28"/>
          <w:szCs w:val="28"/>
        </w:rPr>
        <w:t xml:space="preserve"> "Материальные ценности, принятые на хранение".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2.5.</w:t>
      </w:r>
      <w:r w:rsidRPr="005C6FD7">
        <w:rPr>
          <w:rFonts w:ascii="Times New Roman" w:hAnsi="Times New Roman" w:cs="Times New Roman"/>
          <w:sz w:val="28"/>
          <w:szCs w:val="28"/>
        </w:rPr>
        <w:t xml:space="preserve"> Внутреннее перемещение нефинансовых активов при отнесении (исключении) данных объектов к (из) категории особо ценного движимого имущества отражается в учете с применением счета 0 401 10 172 "Доходы от операций с активами". </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Перемещение нефинансовых активов между группами и (или) видами имущества отражается в учете с применением счета 0 401 10 172 "Доходы от операций с активами".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2.6.</w:t>
      </w:r>
      <w:r w:rsidRPr="005C6FD7">
        <w:rPr>
          <w:rFonts w:ascii="Times New Roman" w:hAnsi="Times New Roman" w:cs="Times New Roman"/>
          <w:sz w:val="28"/>
          <w:szCs w:val="28"/>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2.7.</w:t>
      </w:r>
      <w:r w:rsidRPr="005C6FD7">
        <w:rPr>
          <w:rFonts w:ascii="Times New Roman" w:hAnsi="Times New Roman" w:cs="Times New Roman"/>
          <w:sz w:val="28"/>
          <w:szCs w:val="28"/>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в порядке, аналогичном порядку определения оценочной стоимости.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2.8.</w:t>
      </w:r>
      <w:r w:rsidRPr="005C6FD7">
        <w:rPr>
          <w:rFonts w:ascii="Times New Roman" w:hAnsi="Times New Roman" w:cs="Times New Roman"/>
          <w:sz w:val="28"/>
          <w:szCs w:val="28"/>
        </w:rPr>
        <w:t xml:space="preserve"> Поступление нефинансовых активов при их приобретении (безвозмездном получении) оформляется Актом о приеме-передаче объектов нефинансовых </w:t>
      </w:r>
      <w:r w:rsidRPr="005C6FD7">
        <w:rPr>
          <w:rFonts w:ascii="Times New Roman" w:hAnsi="Times New Roman" w:cs="Times New Roman"/>
          <w:sz w:val="28"/>
          <w:szCs w:val="28"/>
        </w:rPr>
        <w:lastRenderedPageBreak/>
        <w:t>активов (</w:t>
      </w:r>
      <w:hyperlink r:id="rId29" w:anchor="/document/70951956/entry/2010" w:tgtFrame="_blank" w:tooltip="Открыть документ в системе Гарант" w:history="1">
        <w:r w:rsidRPr="005C6FD7">
          <w:rPr>
            <w:rStyle w:val="a3"/>
            <w:rFonts w:ascii="Times New Roman" w:hAnsi="Times New Roman" w:cs="Times New Roman"/>
            <w:sz w:val="28"/>
            <w:szCs w:val="28"/>
          </w:rPr>
          <w:t>ф. 0504101</w:t>
        </w:r>
      </w:hyperlink>
      <w:r w:rsidRPr="005C6FD7">
        <w:rPr>
          <w:rFonts w:ascii="Times New Roman" w:hAnsi="Times New Roman" w:cs="Times New Roman"/>
          <w:sz w:val="28"/>
          <w:szCs w:val="28"/>
        </w:rPr>
        <w:t>) или Приходным ордером на приемку материальных ценностей (нефинансовых активов) (</w:t>
      </w:r>
      <w:hyperlink r:id="rId30" w:anchor="/document/70951956/entry/2130" w:tgtFrame="_blank" w:tooltip="Открыть документ в системе Гарант" w:history="1">
        <w:r w:rsidRPr="005C6FD7">
          <w:rPr>
            <w:rStyle w:val="a3"/>
            <w:rFonts w:ascii="Times New Roman" w:hAnsi="Times New Roman" w:cs="Times New Roman"/>
            <w:sz w:val="28"/>
            <w:szCs w:val="28"/>
          </w:rPr>
          <w:t>ф. 0504207</w:t>
        </w:r>
      </w:hyperlink>
      <w:r w:rsidRPr="005C6FD7">
        <w:rPr>
          <w:rFonts w:ascii="Times New Roman" w:hAnsi="Times New Roman" w:cs="Times New Roman"/>
          <w:sz w:val="28"/>
          <w:szCs w:val="28"/>
        </w:rPr>
        <w:t xml:space="preserve">). </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Акт о приеме-передаче (</w:t>
      </w:r>
      <w:hyperlink r:id="rId31" w:anchor="/document/70951956/entry/2010" w:tgtFrame="_blank" w:tooltip="Открыть документ в системе Гарант" w:history="1">
        <w:r w:rsidRPr="005C6FD7">
          <w:rPr>
            <w:rStyle w:val="a3"/>
            <w:rFonts w:ascii="Times New Roman" w:hAnsi="Times New Roman" w:cs="Times New Roman"/>
            <w:sz w:val="28"/>
            <w:szCs w:val="28"/>
          </w:rPr>
          <w:t>ф. 0504101</w:t>
        </w:r>
      </w:hyperlink>
      <w:r w:rsidRPr="005C6FD7">
        <w:rPr>
          <w:rFonts w:ascii="Times New Roman" w:hAnsi="Times New Roman" w:cs="Times New Roman"/>
          <w:sz w:val="28"/>
          <w:szCs w:val="28"/>
        </w:rPr>
        <w:t xml:space="preserve">) оформляется при приобретении </w:t>
      </w:r>
      <w:r w:rsidRPr="005C6FD7">
        <w:rPr>
          <w:rStyle w:val="printable1"/>
          <w:rFonts w:ascii="Times New Roman" w:hAnsi="Times New Roman" w:cs="Times New Roman"/>
          <w:sz w:val="28"/>
          <w:szCs w:val="28"/>
        </w:rPr>
        <w:t>нефинансовых активов</w:t>
      </w:r>
      <w:r w:rsidRPr="005C6FD7">
        <w:rPr>
          <w:rFonts w:ascii="Times New Roman" w:hAnsi="Times New Roman" w:cs="Times New Roman"/>
          <w:sz w:val="28"/>
          <w:szCs w:val="28"/>
        </w:rPr>
        <w:t xml:space="preserve">. </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В случае приобретения (покупки, дарения) нефинансовых активов поля передающей стороны не заполняются.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В случае отсутствия каких-либо документов на поступающие нефинансовые активы или если не оформляется Акт о приеме-передаче (</w:t>
      </w:r>
      <w:hyperlink r:id="rId32" w:anchor="/document/70951956/entry/2010" w:tgtFrame="_blank" w:tooltip="Открыть документ в системе Гарант" w:history="1">
        <w:r w:rsidRPr="005C6FD7">
          <w:rPr>
            <w:rStyle w:val="a3"/>
            <w:rFonts w:ascii="Times New Roman" w:hAnsi="Times New Roman" w:cs="Times New Roman"/>
            <w:sz w:val="28"/>
            <w:szCs w:val="28"/>
          </w:rPr>
          <w:t>ф. 0504101</w:t>
        </w:r>
      </w:hyperlink>
      <w:r w:rsidRPr="005C6FD7">
        <w:rPr>
          <w:rFonts w:ascii="Times New Roman" w:hAnsi="Times New Roman" w:cs="Times New Roman"/>
          <w:sz w:val="28"/>
          <w:szCs w:val="28"/>
        </w:rPr>
        <w:t>), принятие к учету нефинансовых активов осуществляется на основании Приходного ордера (</w:t>
      </w:r>
      <w:hyperlink r:id="rId33" w:anchor="/document/70951956/entry/2130" w:tgtFrame="_blank" w:tooltip="Открыть документ в системе Гарант" w:history="1">
        <w:r w:rsidRPr="005C6FD7">
          <w:rPr>
            <w:rStyle w:val="a3"/>
            <w:rFonts w:ascii="Times New Roman" w:hAnsi="Times New Roman" w:cs="Times New Roman"/>
            <w:sz w:val="28"/>
            <w:szCs w:val="28"/>
          </w:rPr>
          <w:t>ф. 0504207</w:t>
        </w:r>
      </w:hyperlink>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2.9.</w:t>
      </w:r>
      <w:r w:rsidRPr="005C6FD7">
        <w:rPr>
          <w:rFonts w:ascii="Times New Roman" w:hAnsi="Times New Roman" w:cs="Times New Roman"/>
          <w:sz w:val="28"/>
          <w:szCs w:val="28"/>
        </w:rPr>
        <w:t xml:space="preserve"> В Инвентарной карточке учета нефинансовых активов (</w:t>
      </w:r>
      <w:hyperlink r:id="rId34" w:anchor="/document/70951956/entry/4010" w:tgtFrame="_blank" w:tooltip="Открыть документ в системе Гарант" w:history="1">
        <w:r w:rsidRPr="005C6FD7">
          <w:rPr>
            <w:rStyle w:val="a3"/>
            <w:rFonts w:ascii="Times New Roman" w:hAnsi="Times New Roman" w:cs="Times New Roman"/>
            <w:sz w:val="28"/>
            <w:szCs w:val="28"/>
          </w:rPr>
          <w:t>ф. 0504031</w:t>
        </w:r>
      </w:hyperlink>
      <w:r w:rsidRPr="005C6FD7">
        <w:rPr>
          <w:rFonts w:ascii="Times New Roman" w:hAnsi="Times New Roman" w:cs="Times New Roman"/>
          <w:sz w:val="28"/>
          <w:szCs w:val="28"/>
        </w:rPr>
        <w:t>) и Инвентарной карточке группового учета нефинансовых активов (</w:t>
      </w:r>
      <w:hyperlink r:id="rId35" w:anchor="/document/70951956/entry/4020" w:tgtFrame="_blank" w:tooltip="Открыть документ в системе Гарант" w:history="1">
        <w:r w:rsidRPr="005C6FD7">
          <w:rPr>
            <w:rStyle w:val="a3"/>
            <w:rFonts w:ascii="Times New Roman" w:hAnsi="Times New Roman" w:cs="Times New Roman"/>
            <w:sz w:val="28"/>
            <w:szCs w:val="28"/>
          </w:rPr>
          <w:t>ф. 0504032</w:t>
        </w:r>
      </w:hyperlink>
      <w:r w:rsidRPr="005C6FD7">
        <w:rPr>
          <w:rFonts w:ascii="Times New Roman" w:hAnsi="Times New Roman" w:cs="Times New Roman"/>
          <w:sz w:val="28"/>
          <w:szCs w:val="28"/>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0707DD" w:rsidRPr="005C6FD7" w:rsidRDefault="00CD5F47">
      <w:pPr>
        <w:pStyle w:val="a5"/>
        <w:divId w:val="751120569"/>
        <w:rPr>
          <w:rFonts w:ascii="Times New Roman" w:hAnsi="Times New Roman" w:cs="Times New Roman"/>
          <w:sz w:val="28"/>
          <w:szCs w:val="28"/>
        </w:rPr>
      </w:pPr>
      <w:r w:rsidRPr="005C6FD7">
        <w:rPr>
          <w:rStyle w:val="enumerated"/>
          <w:rFonts w:ascii="Times New Roman" w:hAnsi="Times New Roman" w:cs="Times New Roman"/>
          <w:sz w:val="28"/>
          <w:szCs w:val="28"/>
        </w:rPr>
        <w:t>2.10.</w:t>
      </w:r>
      <w:r w:rsidRPr="005C6FD7">
        <w:rPr>
          <w:rFonts w:ascii="Times New Roman" w:hAnsi="Times New Roman" w:cs="Times New Roman"/>
          <w:sz w:val="28"/>
          <w:szCs w:val="28"/>
        </w:rPr>
        <w:t xml:space="preserve"> При приобретении (создании) нефинансовых активов за счет средств, полученных более чем по одному виду деятельности ("2", "4", "5", "6"), суммы вложений, сформированные на счете 0 106 00 000, переводятся с кодов вида деятельности "2", "5" и "6" на код вида деятельности "4".</w:t>
      </w:r>
    </w:p>
    <w:p w:rsidR="000707DD" w:rsidRPr="005C6FD7" w:rsidRDefault="00CD5F47">
      <w:pPr>
        <w:pStyle w:val="a5"/>
        <w:divId w:val="751120569"/>
        <w:rPr>
          <w:rFonts w:ascii="Times New Roman" w:hAnsi="Times New Roman" w:cs="Times New Roman"/>
          <w:sz w:val="28"/>
          <w:szCs w:val="28"/>
        </w:rPr>
      </w:pPr>
      <w:r w:rsidRPr="005C6FD7">
        <w:rPr>
          <w:rFonts w:ascii="Times New Roman" w:hAnsi="Times New Roman" w:cs="Times New Roman"/>
          <w:sz w:val="28"/>
          <w:szCs w:val="28"/>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rsidR="000707DD" w:rsidRPr="005C6FD7" w:rsidRDefault="00CD5F47">
      <w:pPr>
        <w:pStyle w:val="a5"/>
        <w:divId w:val="751120569"/>
        <w:rPr>
          <w:rFonts w:ascii="Times New Roman" w:hAnsi="Times New Roman" w:cs="Times New Roman"/>
          <w:sz w:val="28"/>
          <w:szCs w:val="28"/>
        </w:rPr>
      </w:pPr>
      <w:r w:rsidRPr="005C6FD7">
        <w:rPr>
          <w:rFonts w:ascii="Times New Roman" w:hAnsi="Times New Roman" w:cs="Times New Roman"/>
          <w:sz w:val="28"/>
          <w:szCs w:val="28"/>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2.11.</w:t>
      </w:r>
      <w:r w:rsidRPr="005C6FD7">
        <w:rPr>
          <w:rFonts w:ascii="Times New Roman" w:hAnsi="Times New Roman" w:cs="Times New Roman"/>
          <w:sz w:val="28"/>
          <w:szCs w:val="28"/>
        </w:rPr>
        <w:t xml:space="preserve"> В случае изменения кадастровой стоимости земельных участков, используемых учреждением на праве постоянного (бессрочного) пользования, корректировка отражается с применением счета 0 401 10 180 "Прочие доходы":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случае увеличения балансовой стоимости - в положительном значении;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случае уменьшения балансовой стоимости - со знаком "минус".</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3.</w:t>
      </w:r>
      <w:r w:rsidRPr="005C6FD7">
        <w:rPr>
          <w:rFonts w:ascii="Times New Roman" w:eastAsia="Times New Roman" w:hAnsi="Times New Roman" w:cs="Times New Roman"/>
          <w:sz w:val="28"/>
          <w:szCs w:val="28"/>
        </w:rPr>
        <w:t xml:space="preserve"> Учет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w:t>
      </w:r>
      <w:r w:rsidRPr="005C6FD7">
        <w:rPr>
          <w:rFonts w:ascii="Times New Roman" w:hAnsi="Times New Roman" w:cs="Times New Roman"/>
          <w:sz w:val="28"/>
          <w:szCs w:val="28"/>
        </w:rPr>
        <w:t xml:space="preserve"> Порядок принятия объектов основных средств к учету</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3.1.1.</w:t>
      </w:r>
      <w:r w:rsidRPr="005C6FD7">
        <w:rPr>
          <w:rFonts w:ascii="Times New Roman" w:hAnsi="Times New Roman" w:cs="Times New Roman"/>
          <w:sz w:val="28"/>
          <w:szCs w:val="28"/>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3.1.2.</w:t>
      </w:r>
      <w:r w:rsidRPr="005C6FD7">
        <w:rPr>
          <w:rFonts w:ascii="Times New Roman" w:hAnsi="Times New Roman" w:cs="Times New Roman"/>
          <w:sz w:val="28"/>
          <w:szCs w:val="28"/>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в объекте основных средств могут содержаться, например,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3.1.3.</w:t>
      </w:r>
      <w:r w:rsidRPr="005C6FD7">
        <w:rPr>
          <w:rFonts w:ascii="Times New Roman" w:hAnsi="Times New Roman" w:cs="Times New Roman"/>
          <w:sz w:val="28"/>
          <w:szCs w:val="28"/>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5C6FD7">
        <w:rPr>
          <w:rFonts w:ascii="Times New Roman" w:hAnsi="Times New Roman" w:cs="Times New Roman"/>
          <w:sz w:val="28"/>
          <w:szCs w:val="28"/>
        </w:rPr>
        <w:t>эксплуатировавшихся</w:t>
      </w:r>
      <w:proofErr w:type="spellEnd"/>
      <w:r w:rsidRPr="005C6FD7">
        <w:rPr>
          <w:rFonts w:ascii="Times New Roman" w:hAnsi="Times New Roman" w:cs="Times New Roman"/>
          <w:sz w:val="28"/>
          <w:szCs w:val="28"/>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3.1.4.</w:t>
      </w:r>
      <w:r w:rsidRPr="005C6FD7">
        <w:rPr>
          <w:rFonts w:ascii="Times New Roman" w:hAnsi="Times New Roman" w:cs="Times New Roman"/>
          <w:sz w:val="28"/>
          <w:szCs w:val="28"/>
        </w:rPr>
        <w:t xml:space="preserve"> Инвентарный номер основного средства состоит из </w:t>
      </w:r>
      <w:r w:rsidRPr="005C6FD7">
        <w:rPr>
          <w:rStyle w:val="printable1"/>
          <w:rFonts w:ascii="Times New Roman" w:hAnsi="Times New Roman" w:cs="Times New Roman"/>
          <w:sz w:val="28"/>
          <w:szCs w:val="28"/>
        </w:rPr>
        <w:t>10</w:t>
      </w:r>
      <w:r w:rsidRPr="005C6FD7">
        <w:rPr>
          <w:rFonts w:ascii="Times New Roman" w:hAnsi="Times New Roman" w:cs="Times New Roman"/>
          <w:sz w:val="28"/>
          <w:szCs w:val="28"/>
        </w:rPr>
        <w:t xml:space="preserve"> знаков и формируется по следующим правилам:</w:t>
      </w:r>
    </w:p>
    <w:p w:rsidR="000707DD" w:rsidRPr="005C6FD7" w:rsidRDefault="00CD5F47">
      <w:pPr>
        <w:pStyle w:val="a5"/>
        <w:divId w:val="1342120425"/>
        <w:rPr>
          <w:rFonts w:ascii="Times New Roman" w:hAnsi="Times New Roman" w:cs="Times New Roman"/>
          <w:sz w:val="28"/>
          <w:szCs w:val="28"/>
        </w:rPr>
      </w:pPr>
      <w:r w:rsidRPr="005C6FD7">
        <w:rPr>
          <w:rStyle w:val="printable1"/>
          <w:rFonts w:ascii="Times New Roman" w:hAnsi="Times New Roman" w:cs="Times New Roman"/>
          <w:sz w:val="28"/>
          <w:szCs w:val="28"/>
        </w:rPr>
        <w:t xml:space="preserve">1-й разряд- код вида деятельности 2-4-й разряды – код объекта учета синтетического счета в Плане счетов бухгалтерского учета (приложение №1 к приказу Минфина России от 16.12.2010 N 174н) 5-6-й разряды код группы и вида синтетического счета в Плане счетов бухгалтерского учета (приложение №1 к приказу Минфина России от 16.12.2010 N 174н) 7-10-й разряды порядковый номер нефинансового актива </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Регистрация инвентарных номеров основных средств ведется в </w:t>
      </w:r>
      <w:r w:rsidRPr="005C6FD7">
        <w:rPr>
          <w:rStyle w:val="printable1"/>
          <w:rFonts w:ascii="Times New Roman" w:hAnsi="Times New Roman" w:cs="Times New Roman"/>
          <w:sz w:val="28"/>
          <w:szCs w:val="28"/>
        </w:rPr>
        <w:t>книге регистрации</w:t>
      </w:r>
      <w:r w:rsidRPr="005C6FD7">
        <w:rPr>
          <w:rFonts w:ascii="Times New Roman" w:hAnsi="Times New Roman" w:cs="Times New Roman"/>
          <w:sz w:val="28"/>
          <w:szCs w:val="28"/>
        </w:rPr>
        <w:t>.</w:t>
      </w:r>
    </w:p>
    <w:p w:rsidR="000707DD" w:rsidRPr="005C6FD7" w:rsidRDefault="00CD5F47">
      <w:pPr>
        <w:pStyle w:val="a5"/>
        <w:divId w:val="162472784"/>
        <w:rPr>
          <w:rFonts w:ascii="Times New Roman" w:hAnsi="Times New Roman" w:cs="Times New Roman"/>
          <w:sz w:val="28"/>
          <w:szCs w:val="28"/>
        </w:rPr>
      </w:pPr>
      <w:r w:rsidRPr="005C6FD7">
        <w:rPr>
          <w:rFonts w:ascii="Times New Roman" w:hAnsi="Times New Roman" w:cs="Times New Roman"/>
          <w:sz w:val="28"/>
          <w:szCs w:val="28"/>
        </w:rPr>
        <w:t>Должностное лицо, ответственное за присвоение и регистрацию инвентарных номеров вновь поступающим объектам основных, назначается отдельным приказом.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 xml:space="preserve">Инвентарные номера не наносятся на следующие объекты основных средств </w:t>
      </w:r>
      <w:r w:rsidRPr="005C6FD7">
        <w:rPr>
          <w:rStyle w:val="printable1"/>
          <w:rFonts w:ascii="Times New Roman" w:hAnsi="Times New Roman" w:cs="Times New Roman"/>
          <w:sz w:val="28"/>
          <w:szCs w:val="28"/>
        </w:rPr>
        <w:t>стоимостью до 3000,00руб. и объекты библиотечного фонда</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3.1.5.</w:t>
      </w:r>
      <w:r w:rsidRPr="005C6FD7">
        <w:rPr>
          <w:rFonts w:ascii="Times New Roman" w:hAnsi="Times New Roman" w:cs="Times New Roman"/>
          <w:sz w:val="28"/>
          <w:szCs w:val="28"/>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3.1.6.</w:t>
      </w:r>
      <w:r w:rsidRPr="005C6FD7">
        <w:rPr>
          <w:rFonts w:ascii="Times New Roman" w:hAnsi="Times New Roman" w:cs="Times New Roman"/>
          <w:sz w:val="28"/>
          <w:szCs w:val="28"/>
        </w:rPr>
        <w:t xml:space="preserve">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Pr="005C6FD7">
        <w:rPr>
          <w:rStyle w:val="printable1"/>
          <w:rFonts w:ascii="Times New Roman" w:hAnsi="Times New Roman" w:cs="Times New Roman"/>
          <w:sz w:val="28"/>
          <w:szCs w:val="28"/>
        </w:rPr>
        <w:t>юридической службе или бухгалтерии учреждения</w:t>
      </w:r>
      <w:r w:rsidRPr="005C6FD7">
        <w:rPr>
          <w:rFonts w:ascii="Times New Roman" w:hAnsi="Times New Roman" w:cs="Times New Roman"/>
          <w:sz w:val="28"/>
          <w:szCs w:val="28"/>
        </w:rPr>
        <w:t>.</w:t>
      </w:r>
    </w:p>
    <w:p w:rsidR="000707DD" w:rsidRPr="005C6FD7" w:rsidRDefault="00CD5F47">
      <w:pPr>
        <w:pStyle w:val="a5"/>
        <w:divId w:val="1083643320"/>
        <w:rPr>
          <w:rFonts w:ascii="Times New Roman" w:hAnsi="Times New Roman" w:cs="Times New Roman"/>
          <w:sz w:val="28"/>
          <w:szCs w:val="28"/>
        </w:rPr>
      </w:pPr>
      <w:r w:rsidRPr="005C6FD7">
        <w:rPr>
          <w:rFonts w:ascii="Times New Roman" w:hAnsi="Times New Roman" w:cs="Times New Roman"/>
          <w:sz w:val="28"/>
          <w:szCs w:val="28"/>
        </w:rPr>
        <w:t>Перечень должностных лиц, ответственных за сохранность этих документов, утверждается отдельным приказом.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Обязательному хранению в составе технической документации также подлежат документы (лицензии), подтверждающие наличие </w:t>
      </w:r>
      <w:r w:rsidRPr="005C6FD7">
        <w:rPr>
          <w:rFonts w:ascii="Times New Roman" w:hAnsi="Times New Roman" w:cs="Times New Roman"/>
          <w:sz w:val="28"/>
          <w:szCs w:val="28"/>
        </w:rPr>
        <w:lastRenderedPageBreak/>
        <w:t>неисключительных (пользовательских, лицензионных) прав на программное обеспечение, установленное на объекты основных средств.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3.1.7.</w:t>
      </w:r>
      <w:r w:rsidRPr="005C6FD7">
        <w:rPr>
          <w:rFonts w:ascii="Times New Roman" w:hAnsi="Times New Roman" w:cs="Times New Roman"/>
          <w:sz w:val="28"/>
          <w:szCs w:val="28"/>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3.1.8.</w:t>
      </w:r>
      <w:r w:rsidRPr="005C6FD7">
        <w:rPr>
          <w:rFonts w:ascii="Times New Roman" w:hAnsi="Times New Roman" w:cs="Times New Roman"/>
          <w:sz w:val="28"/>
          <w:szCs w:val="28"/>
        </w:rPr>
        <w:t xml:space="preserve">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w:t>
      </w:r>
      <w:r w:rsidRPr="005C6FD7">
        <w:rPr>
          <w:rFonts w:ascii="Times New Roman" w:hAnsi="Times New Roman" w:cs="Times New Roman"/>
          <w:sz w:val="28"/>
          <w:szCs w:val="28"/>
        </w:rPr>
        <w:lastRenderedPageBreak/>
        <w:t>использования, установленного с учетом срока фактической эксплуатации поступившего объекта.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3.2.</w:t>
      </w:r>
      <w:r w:rsidRPr="005C6FD7">
        <w:rPr>
          <w:rFonts w:ascii="Times New Roman" w:hAnsi="Times New Roman" w:cs="Times New Roman"/>
          <w:sz w:val="28"/>
          <w:szCs w:val="28"/>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3.2.1.</w:t>
      </w:r>
      <w:r w:rsidRPr="005C6FD7">
        <w:rPr>
          <w:rFonts w:ascii="Times New Roman" w:hAnsi="Times New Roman" w:cs="Times New Roman"/>
          <w:sz w:val="28"/>
          <w:szCs w:val="28"/>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3.2.2.</w:t>
      </w:r>
      <w:r w:rsidRPr="005C6FD7">
        <w:rPr>
          <w:rFonts w:ascii="Times New Roman" w:hAnsi="Times New Roman" w:cs="Times New Roman"/>
          <w:sz w:val="28"/>
          <w:szCs w:val="28"/>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r w:rsidR="009761A1" w:rsidRPr="005C6FD7">
        <w:rPr>
          <w:rFonts w:ascii="Times New Roman" w:hAnsi="Times New Roman" w:cs="Times New Roman"/>
          <w:sz w:val="28"/>
          <w:szCs w:val="28"/>
        </w:rPr>
        <w:t xml:space="preserve">В случае невозможности </w:t>
      </w:r>
      <w:r w:rsidR="00553734" w:rsidRPr="005C6FD7">
        <w:rPr>
          <w:rFonts w:ascii="Times New Roman" w:hAnsi="Times New Roman" w:cs="Times New Roman"/>
          <w:sz w:val="28"/>
          <w:szCs w:val="28"/>
        </w:rPr>
        <w:t>разграничения стоимости монтажных работ от других услуг стоимость списывается на расходы.</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3.2.3.</w:t>
      </w:r>
      <w:r w:rsidRPr="005C6FD7">
        <w:rPr>
          <w:rFonts w:ascii="Times New Roman" w:hAnsi="Times New Roman" w:cs="Times New Roman"/>
          <w:sz w:val="28"/>
          <w:szCs w:val="28"/>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объектов основных средств, подлежат оприходованию и включению в состав материальных запасов по текущей оценочной стоимости.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3.2.4.</w:t>
      </w:r>
      <w:r w:rsidRPr="005C6FD7">
        <w:rPr>
          <w:rFonts w:ascii="Times New Roman" w:hAnsi="Times New Roman" w:cs="Times New Roman"/>
          <w:sz w:val="28"/>
          <w:szCs w:val="28"/>
        </w:rPr>
        <w:t xml:space="preserve">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наименования соответствующих объектов и их инвентарные номера;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3.3.</w:t>
      </w:r>
      <w:r w:rsidRPr="005C6FD7">
        <w:rPr>
          <w:rFonts w:ascii="Times New Roman" w:hAnsi="Times New Roman" w:cs="Times New Roman"/>
          <w:sz w:val="28"/>
          <w:szCs w:val="28"/>
        </w:rPr>
        <w:t xml:space="preserve"> </w:t>
      </w:r>
      <w:proofErr w:type="spellStart"/>
      <w:r w:rsidRPr="005C6FD7">
        <w:rPr>
          <w:rFonts w:ascii="Times New Roman" w:hAnsi="Times New Roman" w:cs="Times New Roman"/>
          <w:sz w:val="28"/>
          <w:szCs w:val="28"/>
        </w:rPr>
        <w:t>Разукомплектация</w:t>
      </w:r>
      <w:proofErr w:type="spellEnd"/>
      <w:r w:rsidRPr="005C6FD7">
        <w:rPr>
          <w:rFonts w:ascii="Times New Roman" w:hAnsi="Times New Roman" w:cs="Times New Roman"/>
          <w:sz w:val="28"/>
          <w:szCs w:val="28"/>
        </w:rPr>
        <w:t xml:space="preserve"> (частичная ликвидация) объектов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3.3.1.</w:t>
      </w:r>
      <w:r w:rsidRPr="005C6FD7">
        <w:rPr>
          <w:rFonts w:ascii="Times New Roman" w:hAnsi="Times New Roman" w:cs="Times New Roman"/>
          <w:sz w:val="28"/>
          <w:szCs w:val="28"/>
        </w:rPr>
        <w:t xml:space="preserve"> </w:t>
      </w:r>
      <w:proofErr w:type="spellStart"/>
      <w:r w:rsidRPr="005C6FD7">
        <w:rPr>
          <w:rFonts w:ascii="Times New Roman" w:hAnsi="Times New Roman" w:cs="Times New Roman"/>
          <w:sz w:val="28"/>
          <w:szCs w:val="28"/>
        </w:rPr>
        <w:t>Разукомплектация</w:t>
      </w:r>
      <w:proofErr w:type="spellEnd"/>
      <w:r w:rsidRPr="005C6FD7">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xml:space="preserve"> (частичной ликвидации) основного средства (</w:t>
      </w:r>
      <w:hyperlink r:id="rId36" w:anchor="/document/58070403/entry/0" w:tgtFrame="_blank" w:tooltip="Открыть документ в системе Гарант" w:history="1">
        <w:r w:rsidRPr="005C6FD7">
          <w:rPr>
            <w:rStyle w:val="a3"/>
            <w:rFonts w:ascii="Times New Roman" w:hAnsi="Times New Roman" w:cs="Times New Roman"/>
            <w:sz w:val="28"/>
            <w:szCs w:val="28"/>
          </w:rPr>
          <w:t>Приложение N</w:t>
        </w:r>
      </w:hyperlink>
      <w:r w:rsidRPr="005C6FD7">
        <w:rPr>
          <w:rFonts w:ascii="Times New Roman" w:hAnsi="Times New Roman" w:cs="Times New Roman"/>
          <w:sz w:val="28"/>
          <w:szCs w:val="28"/>
        </w:rPr>
        <w:t xml:space="preserve"> </w:t>
      </w:r>
      <w:r w:rsidR="00C239AE" w:rsidRPr="005C6FD7">
        <w:rPr>
          <w:rFonts w:ascii="Times New Roman" w:hAnsi="Times New Roman" w:cs="Times New Roman"/>
          <w:sz w:val="28"/>
          <w:szCs w:val="28"/>
        </w:rPr>
        <w:t>12</w:t>
      </w:r>
      <w:r w:rsidRPr="005C6FD7">
        <w:rPr>
          <w:rFonts w:ascii="Times New Roman" w:hAnsi="Times New Roman" w:cs="Times New Roman"/>
          <w:sz w:val="28"/>
          <w:szCs w:val="28"/>
        </w:rPr>
        <w:t>).</w:t>
      </w:r>
    </w:p>
    <w:p w:rsidR="000707DD" w:rsidRPr="005C6FD7" w:rsidRDefault="00CD5F47">
      <w:pPr>
        <w:pStyle w:val="a5"/>
        <w:divId w:val="1131904006"/>
        <w:rPr>
          <w:rFonts w:ascii="Times New Roman" w:hAnsi="Times New Roman" w:cs="Times New Roman"/>
          <w:sz w:val="28"/>
          <w:szCs w:val="28"/>
        </w:rPr>
      </w:pPr>
      <w:r w:rsidRPr="005C6FD7">
        <w:rPr>
          <w:rStyle w:val="enumerated"/>
          <w:rFonts w:ascii="Times New Roman" w:hAnsi="Times New Roman" w:cs="Times New Roman"/>
          <w:sz w:val="28"/>
          <w:szCs w:val="28"/>
        </w:rPr>
        <w:t>3.3.2.</w:t>
      </w:r>
      <w:r w:rsidRPr="005C6FD7">
        <w:rPr>
          <w:rFonts w:ascii="Times New Roman" w:hAnsi="Times New Roman" w:cs="Times New Roman"/>
          <w:sz w:val="28"/>
          <w:szCs w:val="28"/>
        </w:rPr>
        <w:t xml:space="preserve"> </w:t>
      </w:r>
      <w:proofErr w:type="spellStart"/>
      <w:r w:rsidRPr="005C6FD7">
        <w:rPr>
          <w:rFonts w:ascii="Times New Roman" w:hAnsi="Times New Roman" w:cs="Times New Roman"/>
          <w:sz w:val="28"/>
          <w:szCs w:val="28"/>
        </w:rPr>
        <w:t>Разукомплектация</w:t>
      </w:r>
      <w:proofErr w:type="spellEnd"/>
      <w:r w:rsidRPr="005C6FD7">
        <w:rPr>
          <w:rFonts w:ascii="Times New Roman" w:hAnsi="Times New Roman" w:cs="Times New Roman"/>
          <w:sz w:val="28"/>
          <w:szCs w:val="28"/>
        </w:rPr>
        <w:t xml:space="preserve"> объекта основного средства, являющегося единицей инвентарного учета, отражается по его первоначальной (балансовой) стоимости по дебету счета 0 401 101 72 «Доходы от операций с активами» и кредиту соответствующих счетов аналитического учета счета 0 101 00 000 «Основные средства» с одновременным отражением по дебету соответствующих счетов аналитического учета счета 0 104 00 000 «Амортизация» и кредиту счета 0 401 10 172 «Доходы от операций с активами». Одновременно принятие полученных в результате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xml:space="preserve"> новых инвентарных объектов учета отражается по дебету соответствующих счетов аналитического учета счета 0 101 00 000 «Основные средства» и кредиту счета 0 401 10 172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0 104 00 000 «Амортизация» и дебету счета 0 401 10 172 «Доходы от операций с активами».</w:t>
      </w:r>
    </w:p>
    <w:p w:rsidR="000707DD" w:rsidRPr="005C6FD7" w:rsidRDefault="00CD5F47">
      <w:pPr>
        <w:pStyle w:val="a5"/>
        <w:divId w:val="1131904006"/>
        <w:rPr>
          <w:rFonts w:ascii="Times New Roman" w:hAnsi="Times New Roman" w:cs="Times New Roman"/>
          <w:sz w:val="28"/>
          <w:szCs w:val="28"/>
        </w:rPr>
      </w:pPr>
      <w:r w:rsidRPr="005C6FD7">
        <w:rPr>
          <w:rFonts w:ascii="Times New Roman" w:hAnsi="Times New Roman" w:cs="Times New Roman"/>
          <w:sz w:val="28"/>
          <w:szCs w:val="28"/>
        </w:rP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0 104 00 000 «Амортизация», счета 0 401 10 172 «Доходы от операций с активами» и кредиту соответствующих счетов аналитического учета счета 0 101 00 000 «Основные средства».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3.3.3.</w:t>
      </w:r>
      <w:r w:rsidRPr="005C6FD7">
        <w:rPr>
          <w:rFonts w:ascii="Times New Roman" w:hAnsi="Times New Roman" w:cs="Times New Roman"/>
          <w:sz w:val="28"/>
          <w:szCs w:val="28"/>
        </w:rPr>
        <w:t xml:space="preserve"> При частичной ликвидации объекта основных средств расчет стоимости ликвидируемой части объекта осуществляется:</w:t>
      </w:r>
    </w:p>
    <w:p w:rsidR="000707DD" w:rsidRPr="005C6FD7" w:rsidRDefault="00CD5F47">
      <w:pPr>
        <w:pStyle w:val="a5"/>
        <w:divId w:val="384263069"/>
        <w:rPr>
          <w:rFonts w:ascii="Times New Roman" w:hAnsi="Times New Roman" w:cs="Times New Roman"/>
          <w:sz w:val="28"/>
          <w:szCs w:val="28"/>
        </w:rPr>
      </w:pPr>
      <w:r w:rsidRPr="005C6FD7">
        <w:rPr>
          <w:rFonts w:ascii="Times New Roman" w:hAnsi="Times New Roman" w:cs="Times New Roman"/>
          <w:sz w:val="28"/>
          <w:szCs w:val="28"/>
        </w:rPr>
        <w:t>- в процентном отношении к стоимости всего объекта, определенном комиссией по поступлению и выбытию активов;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w:t>
      </w:r>
      <w:r w:rsidRPr="005C6FD7">
        <w:rPr>
          <w:rFonts w:ascii="Times New Roman" w:hAnsi="Times New Roman" w:cs="Times New Roman"/>
          <w:sz w:val="28"/>
          <w:szCs w:val="28"/>
        </w:rPr>
        <w:t xml:space="preserve"> Порядок списания пришедших в негодность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3.4.1.</w:t>
      </w:r>
      <w:r w:rsidRPr="005C6FD7">
        <w:rPr>
          <w:rFonts w:ascii="Times New Roman" w:hAnsi="Times New Roman" w:cs="Times New Roman"/>
          <w:sz w:val="28"/>
          <w:szCs w:val="28"/>
        </w:rPr>
        <w:t xml:space="preserve"> В гарантийный период допускается списание основного средства только по чрезвычайным обстоятельствам или с компенсацией расходов за счет виновного лица в порядке, установленном законодательством РФ.</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3.4.2.</w:t>
      </w:r>
      <w:r w:rsidRPr="005C6FD7">
        <w:rPr>
          <w:rFonts w:ascii="Times New Roman" w:hAnsi="Times New Roman" w:cs="Times New Roman"/>
          <w:sz w:val="28"/>
          <w:szCs w:val="28"/>
        </w:rPr>
        <w:t xml:space="preserve"> По истечении гарантийного периода списание основного средства допускается при выполнении следующих условий: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основное средство непригодно для дальнейшего использования;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восстановление основного средства неэффективно.</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учета.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3.4.3.</w:t>
      </w:r>
      <w:r w:rsidRPr="005C6FD7">
        <w:rPr>
          <w:rFonts w:ascii="Times New Roman" w:hAnsi="Times New Roman" w:cs="Times New Roman"/>
          <w:sz w:val="28"/>
          <w:szCs w:val="28"/>
        </w:rPr>
        <w:t xml:space="preserve"> 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внешних признаков неисправности устройства;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К решению комиссии прилагаются: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3.4.4.</w:t>
      </w:r>
      <w:r w:rsidRPr="005C6FD7">
        <w:rPr>
          <w:rFonts w:ascii="Times New Roman" w:hAnsi="Times New Roman" w:cs="Times New Roman"/>
          <w:sz w:val="28"/>
          <w:szCs w:val="28"/>
        </w:rPr>
        <w:t xml:space="preserve"> Решение о нецелесообразности (неэффективности) восстановления основного средства принимается комиссией учреждения на основании: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3.4.5.</w:t>
      </w:r>
      <w:r w:rsidRPr="005C6FD7">
        <w:rPr>
          <w:rFonts w:ascii="Times New Roman" w:hAnsi="Times New Roman" w:cs="Times New Roman"/>
          <w:sz w:val="28"/>
          <w:szCs w:val="28"/>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пригодны к использованию в организации;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могут быть реализованы.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принимаются к бухгалтерскому учету </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3.4.6.</w:t>
      </w:r>
      <w:r w:rsidRPr="005C6FD7">
        <w:rPr>
          <w:rFonts w:ascii="Times New Roman" w:hAnsi="Times New Roman" w:cs="Times New Roman"/>
          <w:sz w:val="28"/>
          <w:szCs w:val="28"/>
        </w:rPr>
        <w:t xml:space="preserve"> При ликвидации объекта силами организации составляется Акт о ликвидации (уничтожении) основного средства (</w:t>
      </w:r>
      <w:hyperlink r:id="rId37" w:anchor="/document/58070402/entry/0" w:tgtFrame="_blank" w:tooltip="Открыть документ в системе Гарант" w:history="1">
        <w:r w:rsidRPr="005C6FD7">
          <w:rPr>
            <w:rStyle w:val="a3"/>
            <w:rFonts w:ascii="Times New Roman" w:hAnsi="Times New Roman" w:cs="Times New Roman"/>
            <w:sz w:val="28"/>
            <w:szCs w:val="28"/>
          </w:rPr>
          <w:t>Приложение N</w:t>
        </w:r>
      </w:hyperlink>
      <w:r w:rsidRPr="005C6FD7">
        <w:rPr>
          <w:rFonts w:ascii="Times New Roman" w:hAnsi="Times New Roman" w:cs="Times New Roman"/>
          <w:sz w:val="28"/>
          <w:szCs w:val="28"/>
        </w:rPr>
        <w:t xml:space="preserve"> </w:t>
      </w:r>
      <w:r w:rsidR="004F3585" w:rsidRPr="005C6FD7">
        <w:rPr>
          <w:rFonts w:ascii="Times New Roman" w:hAnsi="Times New Roman" w:cs="Times New Roman"/>
          <w:sz w:val="28"/>
          <w:szCs w:val="28"/>
        </w:rPr>
        <w:t>13</w:t>
      </w:r>
      <w:r w:rsidRPr="005C6FD7">
        <w:rPr>
          <w:rFonts w:ascii="Times New Roman" w:hAnsi="Times New Roman" w:cs="Times New Roman"/>
          <w:sz w:val="28"/>
          <w:szCs w:val="28"/>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3.4.7.</w:t>
      </w:r>
      <w:r w:rsidRPr="005C6FD7">
        <w:rPr>
          <w:rFonts w:ascii="Times New Roman" w:hAnsi="Times New Roman" w:cs="Times New Roman"/>
          <w:sz w:val="28"/>
          <w:szCs w:val="28"/>
        </w:rPr>
        <w:t xml:space="preserve"> Основные средства, непригодные для дальнейшего использования в деятельности учреждения, выводятся из эксплуатации на основании Акта (</w:t>
      </w:r>
      <w:hyperlink r:id="rId38" w:anchor="/document/55722474/entry/0" w:tgtFrame="_blank" w:tooltip="Открыть документ в системе Гарант" w:history="1">
        <w:r w:rsidRPr="005C6FD7">
          <w:rPr>
            <w:rStyle w:val="a3"/>
            <w:rFonts w:ascii="Times New Roman" w:hAnsi="Times New Roman" w:cs="Times New Roman"/>
            <w:sz w:val="28"/>
            <w:szCs w:val="28"/>
          </w:rPr>
          <w:t>Приложение N</w:t>
        </w:r>
      </w:hyperlink>
      <w:r w:rsidR="004F3585" w:rsidRPr="005C6FD7">
        <w:rPr>
          <w:rStyle w:val="a3"/>
          <w:rFonts w:ascii="Times New Roman" w:hAnsi="Times New Roman" w:cs="Times New Roman"/>
          <w:sz w:val="28"/>
          <w:szCs w:val="28"/>
        </w:rPr>
        <w:t>11</w:t>
      </w:r>
      <w:r w:rsidRPr="005C6FD7">
        <w:rPr>
          <w:rFonts w:ascii="Times New Roman" w:hAnsi="Times New Roman" w:cs="Times New Roman"/>
          <w:sz w:val="28"/>
          <w:szCs w:val="28"/>
        </w:rPr>
        <w:t>),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w:t>
      </w:r>
      <w:r w:rsidRPr="005C6FD7">
        <w:rPr>
          <w:rFonts w:ascii="Times New Roman" w:hAnsi="Times New Roman" w:cs="Times New Roman"/>
          <w:sz w:val="28"/>
          <w:szCs w:val="28"/>
        </w:rPr>
        <w:t xml:space="preserve"> Особенности учета приспособлений и принадлежностей к основным средствам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3.5.1.</w:t>
      </w:r>
      <w:r w:rsidRPr="005C6FD7">
        <w:rPr>
          <w:rFonts w:ascii="Times New Roman" w:hAnsi="Times New Roman" w:cs="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ее </w:t>
      </w:r>
      <w:r w:rsidRPr="005C6FD7">
        <w:rPr>
          <w:rFonts w:ascii="Times New Roman" w:hAnsi="Times New Roman" w:cs="Times New Roman"/>
          <w:sz w:val="28"/>
          <w:szCs w:val="28"/>
        </w:rPr>
        <w:lastRenderedPageBreak/>
        <w:t xml:space="preserve">следует отразить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xml:space="preserve"> (частичной ликвидации) и т.п.</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3.5.2.</w:t>
      </w:r>
      <w:r w:rsidRPr="005C6FD7">
        <w:rPr>
          <w:rFonts w:ascii="Times New Roman" w:hAnsi="Times New Roman" w:cs="Times New Roman"/>
          <w:sz w:val="28"/>
          <w:szCs w:val="28"/>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3.5.3.</w:t>
      </w:r>
      <w:r w:rsidRPr="005C6FD7">
        <w:rPr>
          <w:rFonts w:ascii="Times New Roman" w:hAnsi="Times New Roman" w:cs="Times New Roman"/>
          <w:sz w:val="28"/>
          <w:szCs w:val="28"/>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3.5.4.</w:t>
      </w:r>
      <w:r w:rsidRPr="005C6FD7">
        <w:rPr>
          <w:rFonts w:ascii="Times New Roman" w:hAnsi="Times New Roman" w:cs="Times New Roman"/>
          <w:sz w:val="28"/>
          <w:szCs w:val="28"/>
        </w:rPr>
        <w:t xml:space="preserve"> 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может увеличиваться балансовая стоимость объекта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3.5.5.</w:t>
      </w:r>
      <w:r w:rsidRPr="005C6FD7">
        <w:rPr>
          <w:rFonts w:ascii="Times New Roman" w:hAnsi="Times New Roman" w:cs="Times New Roman"/>
          <w:sz w:val="28"/>
          <w:szCs w:val="28"/>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3.5.6.</w:t>
      </w:r>
      <w:r w:rsidRPr="005C6FD7">
        <w:rPr>
          <w:rFonts w:ascii="Times New Roman" w:hAnsi="Times New Roman" w:cs="Times New Roman"/>
          <w:sz w:val="28"/>
          <w:szCs w:val="28"/>
        </w:rPr>
        <w:t xml:space="preserve">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Факт выбытия принадлежности отражается в Инвентарной карточке.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3.5.7.</w:t>
      </w:r>
      <w:r w:rsidRPr="005C6FD7">
        <w:rPr>
          <w:rFonts w:ascii="Times New Roman" w:hAnsi="Times New Roman" w:cs="Times New Roman"/>
          <w:sz w:val="28"/>
          <w:szCs w:val="28"/>
        </w:rPr>
        <w:t xml:space="preserve"> Обмен принадлежностей одинакового функционального назначения между двумя объектами </w:t>
      </w:r>
      <w:proofErr w:type="gramStart"/>
      <w:r w:rsidRPr="005C6FD7">
        <w:rPr>
          <w:rFonts w:ascii="Times New Roman" w:hAnsi="Times New Roman" w:cs="Times New Roman"/>
          <w:sz w:val="28"/>
          <w:szCs w:val="28"/>
        </w:rPr>
        <w:t>основных средств</w:t>
      </w:r>
      <w:proofErr w:type="gramEnd"/>
      <w:r w:rsidRPr="005C6FD7">
        <w:rPr>
          <w:rFonts w:ascii="Times New Roman" w:hAnsi="Times New Roman" w:cs="Times New Roman"/>
          <w:sz w:val="28"/>
          <w:szCs w:val="28"/>
        </w:rPr>
        <w:t xml:space="preserve"> также имеющих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3.5.8.</w:t>
      </w:r>
      <w:r w:rsidRPr="005C6FD7">
        <w:rPr>
          <w:rFonts w:ascii="Times New Roman" w:hAnsi="Times New Roman" w:cs="Times New Roman"/>
          <w:sz w:val="28"/>
          <w:szCs w:val="28"/>
        </w:rPr>
        <w:t xml:space="preserve"> Инвентаризация (проверка наличия) приспособлений и принадлежностей, числящихся в составе основного средства, производится: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при передаче основных средств между материально ответственными лицами;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при поступлении основных средств в организацию.</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3.5.9.</w:t>
      </w:r>
      <w:r w:rsidRPr="005C6FD7">
        <w:rPr>
          <w:rFonts w:ascii="Times New Roman" w:hAnsi="Times New Roman" w:cs="Times New Roman"/>
          <w:sz w:val="28"/>
          <w:szCs w:val="28"/>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0"/>
        <w:gridCol w:w="4669"/>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Вид основных средств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Состав приспособлений и принадлежностей</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Автотранспортные средства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домкрат;</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гаечные ключи;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компрессор (насос);</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буксировочный трос;</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аптечка;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огнетушитель;</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знак аварийной остановки;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резиновые (иные) коврики;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съемные чехлы на сидения;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канистра;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съемный багажник, съемный бокс;</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Средства вычислительной техники и связи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сумки и чехлы для переносных компьютеров;</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сумки для проекторов;</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чехлы, сумки и кобуры для радиостанций и сотовых телефонов;</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зарядные устройства для сотовых телефонов, мобильных компьютеров, радиостанций;</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внешние блоки питания для ноутбуков, моноблочных компьютеров;</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w:t>
            </w: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Фото- и видеотехника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штативы;</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сумки и чехлы;</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сменная оптика;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 xml:space="preserve">- </w:t>
            </w: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 xml:space="preserve">Ручной электро- </w:t>
            </w:r>
            <w:proofErr w:type="spellStart"/>
            <w:r w:rsidRPr="005C6FD7">
              <w:rPr>
                <w:rFonts w:ascii="Times New Roman" w:hAnsi="Times New Roman" w:cs="Times New Roman"/>
                <w:color w:val="000000"/>
                <w:sz w:val="28"/>
                <w:szCs w:val="28"/>
              </w:rPr>
              <w:t>пневмоинструмент</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сумки (ящики);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сменные насадки;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сменные аккумуляторные батареи;</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зарядные устройства;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3.6.</w:t>
      </w:r>
      <w:r w:rsidRPr="005C6FD7">
        <w:rPr>
          <w:rFonts w:ascii="Times New Roman" w:hAnsi="Times New Roman" w:cs="Times New Roman"/>
          <w:sz w:val="28"/>
          <w:szCs w:val="28"/>
        </w:rPr>
        <w:t xml:space="preserve"> Особенности учета персональных компьютеров и иной вычислительной техники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3.6.1.</w:t>
      </w:r>
      <w:r w:rsidRPr="005C6FD7">
        <w:rPr>
          <w:rFonts w:ascii="Times New Roman" w:hAnsi="Times New Roman" w:cs="Times New Roman"/>
          <w:sz w:val="28"/>
          <w:szCs w:val="28"/>
        </w:rPr>
        <w:t xml:space="preserve">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Иные компоненты персональных компьютеров могут классифицироваться как:</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самостоятельные объекты основных средств;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составные части АРМ.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3.6.2.</w:t>
      </w:r>
      <w:r w:rsidRPr="005C6FD7">
        <w:rPr>
          <w:rFonts w:ascii="Times New Roman" w:hAnsi="Times New Roman" w:cs="Times New Roman"/>
          <w:sz w:val="28"/>
          <w:szCs w:val="28"/>
        </w:rPr>
        <w:t xml:space="preserve">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3.6.3.</w:t>
      </w:r>
      <w:r w:rsidRPr="005C6FD7">
        <w:rPr>
          <w:rFonts w:ascii="Times New Roman" w:hAnsi="Times New Roman" w:cs="Times New Roman"/>
          <w:sz w:val="28"/>
          <w:szCs w:val="28"/>
        </w:rPr>
        <w:t xml:space="preserve"> Компоненты вычислительной техники классифицируются следующим: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2327"/>
        <w:gridCol w:w="2327"/>
        <w:gridCol w:w="2342"/>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Вид компонентов персональных компьютеров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Составная часть АРМ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Принадлежность</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Моноблок (устройство, сочетающее в себе монитор и системный блок)</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Монитор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Принтер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Сканер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Многофункциональное устройство, соединяющее в себе функции принтера, сканера и копира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Источник бесперебойного питания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модем</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Внешний модуль </w:t>
            </w:r>
            <w:proofErr w:type="spellStart"/>
            <w:r w:rsidRPr="005C6FD7">
              <w:rPr>
                <w:rFonts w:ascii="Times New Roman" w:hAnsi="Times New Roman" w:cs="Times New Roman"/>
                <w:color w:val="000000"/>
                <w:sz w:val="28"/>
                <w:szCs w:val="28"/>
              </w:rPr>
              <w:t>Wi-Fi</w:t>
            </w:r>
            <w:proofErr w:type="spellEnd"/>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proofErr w:type="spellStart"/>
            <w:r w:rsidRPr="005C6FD7">
              <w:rPr>
                <w:rFonts w:ascii="Times New Roman" w:hAnsi="Times New Roman" w:cs="Times New Roman"/>
                <w:color w:val="000000"/>
                <w:sz w:val="28"/>
                <w:szCs w:val="28"/>
              </w:rPr>
              <w:t>Web</w:t>
            </w:r>
            <w:proofErr w:type="spellEnd"/>
            <w:r w:rsidRPr="005C6FD7">
              <w:rPr>
                <w:rFonts w:ascii="Times New Roman" w:hAnsi="Times New Roman" w:cs="Times New Roman"/>
                <w:color w:val="000000"/>
                <w:sz w:val="28"/>
                <w:szCs w:val="28"/>
              </w:rPr>
              <w:t>-камера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TV-тюнер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привод CD/DVD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привод FDD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Разветвитель-USB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Манипулятор мышь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Клавиатура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Наушники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3.6.4.</w:t>
      </w:r>
      <w:r w:rsidRPr="005C6FD7">
        <w:rPr>
          <w:rFonts w:ascii="Times New Roman" w:hAnsi="Times New Roman" w:cs="Times New Roman"/>
          <w:sz w:val="28"/>
          <w:szCs w:val="28"/>
        </w:rPr>
        <w:t xml:space="preserve"> Внешние носители информации подлежат учету в следующем порядке: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2596"/>
        <w:gridCol w:w="2524"/>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носитель информации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Основное средство (внешнее запоминающее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Объект материальных запасов</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Флэш-память (USB)</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Флэш-память (SD, </w:t>
            </w:r>
            <w:proofErr w:type="spellStart"/>
            <w:r w:rsidRPr="005C6FD7">
              <w:rPr>
                <w:rFonts w:ascii="Times New Roman" w:hAnsi="Times New Roman" w:cs="Times New Roman"/>
                <w:color w:val="000000"/>
                <w:sz w:val="28"/>
                <w:szCs w:val="28"/>
              </w:rPr>
              <w:t>micro</w:t>
            </w:r>
            <w:proofErr w:type="spellEnd"/>
            <w:r w:rsidRPr="005C6FD7">
              <w:rPr>
                <w:rFonts w:ascii="Times New Roman" w:hAnsi="Times New Roman" w:cs="Times New Roman"/>
                <w:color w:val="000000"/>
                <w:sz w:val="28"/>
                <w:szCs w:val="28"/>
              </w:rPr>
              <w:t>-SD)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накопитель SSD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Внешний накопитель HDD</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3.7.</w:t>
      </w:r>
      <w:r w:rsidRPr="005C6FD7">
        <w:rPr>
          <w:rFonts w:ascii="Times New Roman" w:hAnsi="Times New Roman" w:cs="Times New Roman"/>
          <w:sz w:val="28"/>
          <w:szCs w:val="28"/>
        </w:rPr>
        <w:t xml:space="preserve"> Особенности учета единых функционирующих систем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3.7.1.</w:t>
      </w:r>
      <w:r w:rsidRPr="005C6FD7">
        <w:rPr>
          <w:rFonts w:ascii="Times New Roman" w:hAnsi="Times New Roman" w:cs="Times New Roman"/>
          <w:sz w:val="28"/>
          <w:szCs w:val="28"/>
        </w:rPr>
        <w:t xml:space="preserve"> К единым функционирующим системам относятся: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пожарная сигнализация;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охранная сигнализация;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система видеонаблюдения;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кабельная система локальной вычислительной сети;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телефонная сеть;</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"тревожная кнопка";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3.7.2.</w:t>
      </w:r>
      <w:r w:rsidRPr="005C6FD7">
        <w:rPr>
          <w:rFonts w:ascii="Times New Roman" w:hAnsi="Times New Roman" w:cs="Times New Roman"/>
          <w:sz w:val="28"/>
          <w:szCs w:val="28"/>
        </w:rPr>
        <w:t xml:space="preserve"> Единые функционирующие системы: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не являются отдельными объектами основных средств;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 в Инвентарной карточке (</w:t>
      </w:r>
      <w:hyperlink r:id="rId39" w:anchor="/document/70951956/entry/4010" w:tgtFrame="_blank" w:tooltip="Открыть документ в системе Гарант" w:history="1">
        <w:r w:rsidRPr="005C6FD7">
          <w:rPr>
            <w:rStyle w:val="a3"/>
            <w:rFonts w:ascii="Times New Roman" w:hAnsi="Times New Roman" w:cs="Times New Roman"/>
            <w:sz w:val="28"/>
            <w:szCs w:val="28"/>
          </w:rPr>
          <w:t>ф. 0504031</w:t>
        </w:r>
      </w:hyperlink>
      <w:r w:rsidRPr="005C6FD7">
        <w:rPr>
          <w:rFonts w:ascii="Times New Roman" w:hAnsi="Times New Roman" w:cs="Times New Roman"/>
          <w:sz w:val="28"/>
          <w:szCs w:val="28"/>
        </w:rPr>
        <w:t>) соответствующего здания (сооружения), учитываемого в балансовом учете, в разделе "Индивидуальные характеристики";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Карточке количественно-суммового учета материальных ценностей (</w:t>
      </w:r>
      <w:hyperlink r:id="rId40" w:anchor="/document/70951956/entry/4100" w:tgtFrame="_blank" w:tooltip="Открыть документ в системе Гарант" w:history="1">
        <w:r w:rsidRPr="005C6FD7">
          <w:rPr>
            <w:rStyle w:val="a3"/>
            <w:rFonts w:ascii="Times New Roman" w:hAnsi="Times New Roman" w:cs="Times New Roman"/>
            <w:sz w:val="28"/>
            <w:szCs w:val="28"/>
          </w:rPr>
          <w:t>ф. 0504041</w:t>
        </w:r>
      </w:hyperlink>
      <w:r w:rsidRPr="005C6FD7">
        <w:rPr>
          <w:rFonts w:ascii="Times New Roman" w:hAnsi="Times New Roman" w:cs="Times New Roman"/>
          <w:sz w:val="28"/>
          <w:szCs w:val="28"/>
        </w:rPr>
        <w:t xml:space="preserve">) (при монтаже систем в зданиях (сооружениях), полученных учреждением в аренду или безвозмездное пользование и учитываемых на забалансовом счете </w:t>
      </w:r>
      <w:hyperlink r:id="rId41" w:anchor="/document/12180849/entry/1" w:tgtFrame="_blank" w:tooltip="Открыть документ в системе Гарант" w:history="1">
        <w:r w:rsidRPr="005C6FD7">
          <w:rPr>
            <w:rStyle w:val="a3"/>
            <w:rFonts w:ascii="Times New Roman" w:hAnsi="Times New Roman" w:cs="Times New Roman"/>
            <w:sz w:val="28"/>
            <w:szCs w:val="28"/>
          </w:rPr>
          <w:t>01</w:t>
        </w:r>
      </w:hyperlink>
      <w:r w:rsidRPr="005C6FD7">
        <w:rPr>
          <w:rFonts w:ascii="Times New Roman" w:hAnsi="Times New Roman" w:cs="Times New Roman"/>
          <w:sz w:val="28"/>
          <w:szCs w:val="28"/>
        </w:rPr>
        <w:t xml:space="preserve"> "Имущество, полученное в пользование").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3.7.3.</w:t>
      </w:r>
      <w:r w:rsidRPr="005C6FD7">
        <w:rPr>
          <w:rFonts w:ascii="Times New Roman" w:hAnsi="Times New Roman" w:cs="Times New Roman"/>
          <w:sz w:val="28"/>
          <w:szCs w:val="28"/>
        </w:rPr>
        <w:t xml:space="preserve">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w:t>
      </w:r>
      <w:r w:rsidRPr="005C6FD7">
        <w:rPr>
          <w:rFonts w:ascii="Times New Roman" w:hAnsi="Times New Roman" w:cs="Times New Roman"/>
          <w:sz w:val="28"/>
          <w:szCs w:val="28"/>
        </w:rPr>
        <w:t xml:space="preserve"> Особенности учета автотранспорта и иной самоходной техники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3.8.1.</w:t>
      </w:r>
      <w:r w:rsidRPr="005C6FD7">
        <w:rPr>
          <w:rFonts w:ascii="Times New Roman" w:hAnsi="Times New Roman" w:cs="Times New Roman"/>
          <w:sz w:val="28"/>
          <w:szCs w:val="28"/>
        </w:rPr>
        <w:t xml:space="preserve"> Контроль за сроками и объемами работ по плановому техническому обслуживанию автомобилей и иной самоходной техники возложить на </w:t>
      </w:r>
      <w:r w:rsidRPr="005C6FD7">
        <w:rPr>
          <w:rStyle w:val="printable1"/>
          <w:rFonts w:ascii="Times New Roman" w:hAnsi="Times New Roman" w:cs="Times New Roman"/>
          <w:sz w:val="28"/>
          <w:szCs w:val="28"/>
        </w:rPr>
        <w:t>заместителя главного врача по АХЧ</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3.8.2.</w:t>
      </w:r>
      <w:r w:rsidRPr="005C6FD7">
        <w:rPr>
          <w:rFonts w:ascii="Times New Roman" w:hAnsi="Times New Roman" w:cs="Times New Roman"/>
          <w:sz w:val="28"/>
          <w:szCs w:val="28"/>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3.8.3.</w:t>
      </w:r>
      <w:r w:rsidRPr="005C6FD7">
        <w:rPr>
          <w:rFonts w:ascii="Times New Roman" w:hAnsi="Times New Roman" w:cs="Times New Roman"/>
          <w:sz w:val="28"/>
          <w:szCs w:val="28"/>
        </w:rPr>
        <w:t xml:space="preserve">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3.8.4.</w:t>
      </w:r>
      <w:r w:rsidRPr="005C6FD7">
        <w:rPr>
          <w:rFonts w:ascii="Times New Roman" w:hAnsi="Times New Roman" w:cs="Times New Roman"/>
          <w:sz w:val="28"/>
          <w:szCs w:val="28"/>
        </w:rPr>
        <w:t xml:space="preserve"> Устанавливаемое на автомобили (самоходную технику) дополнительное оборудование может быть классифицировано как:</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3.8.5.</w:t>
      </w:r>
      <w:r w:rsidRPr="005C6FD7">
        <w:rPr>
          <w:rFonts w:ascii="Times New Roman" w:hAnsi="Times New Roman" w:cs="Times New Roman"/>
          <w:sz w:val="28"/>
          <w:szCs w:val="28"/>
        </w:rPr>
        <w:t xml:space="preserve">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пропорционально пересчитывается сумма начисленной амортизации.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3.8.6.</w:t>
      </w:r>
      <w:r w:rsidRPr="005C6FD7">
        <w:rPr>
          <w:rFonts w:ascii="Times New Roman" w:hAnsi="Times New Roman" w:cs="Times New Roman"/>
          <w:sz w:val="28"/>
          <w:szCs w:val="28"/>
        </w:rPr>
        <w:t xml:space="preserve">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3.8.7.</w:t>
      </w:r>
      <w:r w:rsidRPr="005C6FD7">
        <w:rPr>
          <w:rFonts w:ascii="Times New Roman" w:hAnsi="Times New Roman" w:cs="Times New Roman"/>
          <w:sz w:val="28"/>
          <w:szCs w:val="28"/>
        </w:rPr>
        <w:t xml:space="preserve"> Дополнительное оборудование, устанавливаемое на автомобиль, классифицируется следующим образом: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8"/>
        <w:gridCol w:w="2122"/>
        <w:gridCol w:w="2048"/>
        <w:gridCol w:w="1631"/>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Вид дополнительного оборудования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Самостоятельное основное средство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Дооборудование автомобиля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Списывается на расходы (затраты) организации</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Автомагнитола (головное устройство)</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Звуковые колонки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Усилитель звуковой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Автосигнализация</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x</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Навигатор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Спецсигнал световой</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Парковочный радар</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color w:val="000000"/>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0707DD">
            <w:pPr>
              <w:rPr>
                <w:rFonts w:eastAsia="Times New Roman"/>
                <w:sz w:val="28"/>
                <w:szCs w:val="28"/>
              </w:rPr>
            </w:pP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w:t>
      </w:r>
      <w:r w:rsidRPr="005C6FD7">
        <w:rPr>
          <w:rFonts w:ascii="Times New Roman" w:hAnsi="Times New Roman" w:cs="Times New Roman"/>
          <w:sz w:val="28"/>
          <w:szCs w:val="28"/>
        </w:rPr>
        <w:t xml:space="preserve"> Организация учета основных средств.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3.9.1.</w:t>
      </w:r>
      <w:r w:rsidRPr="005C6FD7">
        <w:rPr>
          <w:rFonts w:ascii="Times New Roman" w:hAnsi="Times New Roman" w:cs="Times New Roman"/>
          <w:sz w:val="28"/>
          <w:szCs w:val="28"/>
        </w:rPr>
        <w:t xml:space="preserve"> Объекты основных средств, которые невозможно однозначно отнести к определенному коду ОКОФ, отражаются на счете "Прочие основные средства" </w:t>
      </w:r>
      <w:r w:rsidRPr="005C6FD7">
        <w:rPr>
          <w:rFonts w:ascii="Times New Roman" w:hAnsi="Times New Roman" w:cs="Times New Roman"/>
          <w:sz w:val="28"/>
          <w:szCs w:val="28"/>
        </w:rPr>
        <w:lastRenderedPageBreak/>
        <w:t xml:space="preserve">с указанием кода ОКОФ </w:t>
      </w:r>
      <w:hyperlink r:id="rId42" w:anchor="/document/10136363/entry/777" w:tgtFrame="_blank" w:tooltip="Открыть документ в системе Гарант" w:history="1">
        <w:r w:rsidRPr="005C6FD7">
          <w:rPr>
            <w:rStyle w:val="a3"/>
            <w:rFonts w:ascii="Times New Roman" w:hAnsi="Times New Roman" w:cs="Times New Roman"/>
            <w:sz w:val="28"/>
            <w:szCs w:val="28"/>
          </w:rPr>
          <w:t>19 0009000</w:t>
        </w:r>
      </w:hyperlink>
      <w:r w:rsidRPr="005C6FD7">
        <w:rPr>
          <w:rFonts w:ascii="Times New Roman" w:hAnsi="Times New Roman" w:cs="Times New Roman"/>
          <w:sz w:val="28"/>
          <w:szCs w:val="28"/>
        </w:rPr>
        <w:t xml:space="preserve"> "Прочие материальные основные фонды, не указанные в других группировках".</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3.9.2.</w:t>
      </w:r>
      <w:r w:rsidRPr="005C6FD7">
        <w:rPr>
          <w:rFonts w:ascii="Times New Roman" w:hAnsi="Times New Roman" w:cs="Times New Roman"/>
          <w:sz w:val="28"/>
          <w:szCs w:val="28"/>
        </w:rPr>
        <w:t xml:space="preserve"> Ввод в эксплуатацию объектов основных средств стоимостью до 3 000 руб. включительно отражается в учете на основании Ведомости выдачи материальных ценностей на нужды учреждения (</w:t>
      </w:r>
      <w:hyperlink r:id="rId43" w:anchor="/document/70951956/entry/4100" w:tgtFrame="_blank" w:tooltip="Открыть документ в системе Гарант" w:history="1">
        <w:r w:rsidRPr="005C6FD7">
          <w:rPr>
            <w:rStyle w:val="a3"/>
            <w:rFonts w:ascii="Times New Roman" w:hAnsi="Times New Roman" w:cs="Times New Roman"/>
            <w:sz w:val="28"/>
            <w:szCs w:val="28"/>
          </w:rPr>
          <w:t>ф. 0504210</w:t>
        </w:r>
      </w:hyperlink>
      <w:r w:rsidRPr="005C6FD7">
        <w:rPr>
          <w:rFonts w:ascii="Times New Roman" w:hAnsi="Times New Roman" w:cs="Times New Roman"/>
          <w:sz w:val="28"/>
          <w:szCs w:val="28"/>
        </w:rPr>
        <w:t>).</w:t>
      </w:r>
    </w:p>
    <w:p w:rsidR="000707DD" w:rsidRPr="005C6FD7" w:rsidRDefault="00CD5F47">
      <w:pPr>
        <w:pStyle w:val="a5"/>
        <w:divId w:val="375661540"/>
        <w:rPr>
          <w:rFonts w:ascii="Times New Roman" w:hAnsi="Times New Roman" w:cs="Times New Roman"/>
          <w:sz w:val="28"/>
          <w:szCs w:val="28"/>
        </w:rPr>
      </w:pPr>
      <w:r w:rsidRPr="005C6FD7">
        <w:rPr>
          <w:rFonts w:ascii="Times New Roman" w:hAnsi="Times New Roman" w:cs="Times New Roman"/>
          <w:sz w:val="28"/>
          <w:szCs w:val="28"/>
        </w:rPr>
        <w:t xml:space="preserve">Учет объектов на забалансовом счете </w:t>
      </w:r>
      <w:hyperlink r:id="rId44" w:anchor="/document/12180849/entry/21" w:tgtFrame="_blank" w:tooltip="Открыть документ в системе Гарант" w:history="1">
        <w:r w:rsidRPr="005C6FD7">
          <w:rPr>
            <w:rStyle w:val="a3"/>
            <w:rFonts w:ascii="Times New Roman" w:hAnsi="Times New Roman" w:cs="Times New Roman"/>
            <w:sz w:val="28"/>
            <w:szCs w:val="28"/>
          </w:rPr>
          <w:t>21</w:t>
        </w:r>
      </w:hyperlink>
      <w:r w:rsidRPr="005C6FD7">
        <w:rPr>
          <w:rFonts w:ascii="Times New Roman" w:hAnsi="Times New Roman" w:cs="Times New Roman"/>
          <w:sz w:val="28"/>
          <w:szCs w:val="28"/>
        </w:rPr>
        <w:t xml:space="preserve"> "Основные средства стоимостью до 3 000 рублей включительно в эксплуатации" ведется по балансовой стоимости введенных в эксплуатацию объектов.</w:t>
      </w:r>
    </w:p>
    <w:p w:rsidR="000707DD" w:rsidRPr="005C6FD7" w:rsidRDefault="00CD5F47">
      <w:pPr>
        <w:pStyle w:val="a5"/>
        <w:divId w:val="2128430432"/>
        <w:rPr>
          <w:rFonts w:ascii="Times New Roman" w:hAnsi="Times New Roman" w:cs="Times New Roman"/>
          <w:sz w:val="28"/>
          <w:szCs w:val="28"/>
        </w:rPr>
      </w:pPr>
      <w:r w:rsidRPr="005C6FD7">
        <w:rPr>
          <w:rFonts w:ascii="Times New Roman" w:hAnsi="Times New Roman" w:cs="Times New Roman"/>
          <w:sz w:val="28"/>
          <w:szCs w:val="28"/>
        </w:rPr>
        <w:t>Основные средства стоимостью до 3 000 руб. включительно при передаче в личное пользование сотрудникам списываются с забалансового счета 21 "Основные средства стоимостью до 3000 рублей включительно в эксплуатации" и учитываются на забалансовом счете 27 "Материальные ценности, выданные в личное пользование работникам (сотрудникам) по балансовой стоимости.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3.9.3.</w:t>
      </w:r>
      <w:r w:rsidRPr="005C6FD7">
        <w:rPr>
          <w:rFonts w:ascii="Times New Roman" w:hAnsi="Times New Roman" w:cs="Times New Roman"/>
          <w:sz w:val="28"/>
          <w:szCs w:val="28"/>
        </w:rPr>
        <w:t xml:space="preserve"> Учет операций по поступлению объектов основных средств ведется: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Журнале операций по выбытию и перемещению нефинансовых активов (</w:t>
      </w:r>
      <w:hyperlink r:id="rId45" w:anchor="/document/70951956/entry/4320" w:tgtFrame="_blank" w:tooltip="Открыть документ в системе Гарант" w:history="1">
        <w:r w:rsidRPr="005C6FD7">
          <w:rPr>
            <w:rStyle w:val="a3"/>
            <w:rFonts w:ascii="Times New Roman" w:hAnsi="Times New Roman" w:cs="Times New Roman"/>
            <w:sz w:val="28"/>
            <w:szCs w:val="28"/>
          </w:rPr>
          <w:t>ф. 0504071</w:t>
        </w:r>
      </w:hyperlink>
      <w:r w:rsidRPr="005C6FD7">
        <w:rPr>
          <w:rFonts w:ascii="Times New Roman" w:hAnsi="Times New Roman" w:cs="Times New Roman"/>
          <w:sz w:val="28"/>
          <w:szCs w:val="28"/>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в Журнале по прочим операциям (</w:t>
      </w:r>
      <w:hyperlink r:id="rId46" w:anchor="/document/70951956/entry/4320" w:tgtFrame="_blank" w:tooltip="Открыть документ в системе Гарант" w:history="1">
        <w:r w:rsidRPr="005C6FD7">
          <w:rPr>
            <w:rStyle w:val="a3"/>
            <w:rFonts w:ascii="Times New Roman" w:hAnsi="Times New Roman" w:cs="Times New Roman"/>
            <w:sz w:val="28"/>
            <w:szCs w:val="28"/>
          </w:rPr>
          <w:t>ф. 0504071</w:t>
        </w:r>
      </w:hyperlink>
      <w:r w:rsidRPr="005C6FD7">
        <w:rPr>
          <w:rFonts w:ascii="Times New Roman" w:hAnsi="Times New Roman" w:cs="Times New Roman"/>
          <w:sz w:val="28"/>
          <w:szCs w:val="28"/>
        </w:rPr>
        <w:t>) - по иным операциям поступления объектов основных средств.</w:t>
      </w:r>
    </w:p>
    <w:p w:rsidR="000707DD" w:rsidRPr="005C6FD7" w:rsidRDefault="00CD5F47">
      <w:pPr>
        <w:pStyle w:val="a5"/>
        <w:divId w:val="350912094"/>
        <w:rPr>
          <w:rFonts w:ascii="Times New Roman" w:hAnsi="Times New Roman" w:cs="Times New Roman"/>
          <w:sz w:val="28"/>
          <w:szCs w:val="28"/>
        </w:rPr>
      </w:pPr>
      <w:r w:rsidRPr="005C6FD7">
        <w:rPr>
          <w:rStyle w:val="enumerated"/>
          <w:rFonts w:ascii="Times New Roman" w:hAnsi="Times New Roman" w:cs="Times New Roman"/>
          <w:sz w:val="28"/>
          <w:szCs w:val="28"/>
        </w:rPr>
        <w:t>3.9.4.</w:t>
      </w:r>
      <w:r w:rsidRPr="005C6FD7">
        <w:rPr>
          <w:rFonts w:ascii="Times New Roman" w:hAnsi="Times New Roman" w:cs="Times New Roman"/>
          <w:sz w:val="28"/>
          <w:szCs w:val="28"/>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47" w:anchor="/document/70951956/entry/4320" w:tgtFrame="_blank" w:tooltip="Открыть документ в системе Гарант" w:history="1">
        <w:r w:rsidRPr="005C6FD7">
          <w:rPr>
            <w:rStyle w:val="a3"/>
            <w:rFonts w:ascii="Times New Roman" w:hAnsi="Times New Roman" w:cs="Times New Roman"/>
            <w:sz w:val="28"/>
            <w:szCs w:val="28"/>
          </w:rPr>
          <w:t>ф. 0504071</w:t>
        </w:r>
      </w:hyperlink>
      <w:r w:rsidRPr="005C6FD7">
        <w:rPr>
          <w:rFonts w:ascii="Times New Roman" w:hAnsi="Times New Roman" w:cs="Times New Roman"/>
          <w:sz w:val="28"/>
          <w:szCs w:val="28"/>
        </w:rPr>
        <w:t>). В организации ведется:</w:t>
      </w:r>
    </w:p>
    <w:p w:rsidR="000707DD" w:rsidRPr="005C6FD7" w:rsidRDefault="00CD5F47">
      <w:pPr>
        <w:pStyle w:val="a5"/>
        <w:divId w:val="350912094"/>
        <w:rPr>
          <w:rFonts w:ascii="Times New Roman" w:hAnsi="Times New Roman" w:cs="Times New Roman"/>
          <w:sz w:val="28"/>
          <w:szCs w:val="28"/>
        </w:rPr>
      </w:pPr>
      <w:r w:rsidRPr="005C6FD7">
        <w:rPr>
          <w:rFonts w:ascii="Times New Roman" w:hAnsi="Times New Roman" w:cs="Times New Roman"/>
          <w:sz w:val="28"/>
          <w:szCs w:val="28"/>
        </w:rPr>
        <w:t>- единый Журнал для отражения операций по основным средствам и материальным запасам.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3.9.5.</w:t>
      </w:r>
      <w:r w:rsidRPr="005C6FD7">
        <w:rPr>
          <w:rFonts w:ascii="Times New Roman" w:hAnsi="Times New Roman" w:cs="Times New Roman"/>
          <w:sz w:val="28"/>
          <w:szCs w:val="28"/>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48" w:anchor="/document/70951956/entry/4050" w:tgtFrame="_blank" w:tooltip="Открыть документ в системе Гарант" w:history="1">
        <w:r w:rsidRPr="005C6FD7">
          <w:rPr>
            <w:rStyle w:val="a3"/>
            <w:rFonts w:ascii="Times New Roman" w:hAnsi="Times New Roman" w:cs="Times New Roman"/>
            <w:sz w:val="28"/>
            <w:szCs w:val="28"/>
          </w:rPr>
          <w:t>ф. 0504035</w:t>
        </w:r>
      </w:hyperlink>
      <w:r w:rsidRPr="005C6FD7">
        <w:rPr>
          <w:rFonts w:ascii="Times New Roman" w:hAnsi="Times New Roman" w:cs="Times New Roman"/>
          <w:sz w:val="28"/>
          <w:szCs w:val="28"/>
        </w:rPr>
        <w:t>).</w:t>
      </w:r>
    </w:p>
    <w:p w:rsidR="004F3585"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3.9.6.</w:t>
      </w:r>
      <w:r w:rsidRPr="005C6FD7">
        <w:rPr>
          <w:rFonts w:ascii="Times New Roman" w:hAnsi="Times New Roman" w:cs="Times New Roman"/>
          <w:sz w:val="28"/>
          <w:szCs w:val="28"/>
        </w:rPr>
        <w:t xml:space="preserve"> Начисление амортизации по основным средствам ежемесячно отражается в Ведомости начисления амортизации </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3.9.7.</w:t>
      </w:r>
      <w:r w:rsidRPr="005C6FD7">
        <w:rPr>
          <w:rFonts w:ascii="Times New Roman" w:hAnsi="Times New Roman" w:cs="Times New Roman"/>
          <w:sz w:val="28"/>
          <w:szCs w:val="28"/>
        </w:rPr>
        <w:t xml:space="preserve"> Основные средства стоимостью более 3 000 руб. при передаче в личное пользование сотрудникам учитываются путем внутреннего перемещения </w:t>
      </w:r>
      <w:r w:rsidRPr="005C6FD7">
        <w:rPr>
          <w:rFonts w:ascii="Times New Roman" w:hAnsi="Times New Roman" w:cs="Times New Roman"/>
          <w:sz w:val="28"/>
          <w:szCs w:val="28"/>
        </w:rPr>
        <w:lastRenderedPageBreak/>
        <w:t>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 по балансовой стоимости.</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4.</w:t>
      </w:r>
      <w:r w:rsidRPr="005C6FD7">
        <w:rPr>
          <w:rFonts w:ascii="Times New Roman" w:eastAsia="Times New Roman" w:hAnsi="Times New Roman" w:cs="Times New Roman"/>
          <w:sz w:val="28"/>
          <w:szCs w:val="28"/>
        </w:rPr>
        <w:t xml:space="preserve"> Учет нематериальных активов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4.1.</w:t>
      </w:r>
      <w:r w:rsidRPr="005C6FD7">
        <w:rPr>
          <w:rFonts w:ascii="Times New Roman" w:hAnsi="Times New Roman" w:cs="Times New Roman"/>
          <w:sz w:val="28"/>
          <w:szCs w:val="28"/>
        </w:rPr>
        <w:t xml:space="preserve">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49" w:anchor="/document/12180849/entry/2056" w:tgtFrame="_blank" w:tooltip="Открыть документ в системе Гарант" w:history="1">
        <w:r w:rsidRPr="005C6FD7">
          <w:rPr>
            <w:rStyle w:val="a3"/>
            <w:rFonts w:ascii="Times New Roman" w:hAnsi="Times New Roman" w:cs="Times New Roman"/>
            <w:sz w:val="28"/>
            <w:szCs w:val="28"/>
          </w:rPr>
          <w:t>п. 56</w:t>
        </w:r>
      </w:hyperlink>
      <w:r w:rsidRPr="005C6FD7">
        <w:rPr>
          <w:rFonts w:ascii="Times New Roman" w:hAnsi="Times New Roman" w:cs="Times New Roman"/>
          <w:sz w:val="28"/>
          <w:szCs w:val="28"/>
        </w:rPr>
        <w:t xml:space="preserve"> Инструкции N 157н.</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4.2.</w:t>
      </w:r>
      <w:r w:rsidRPr="005C6FD7">
        <w:rPr>
          <w:rFonts w:ascii="Times New Roman" w:hAnsi="Times New Roman" w:cs="Times New Roman"/>
          <w:sz w:val="28"/>
          <w:szCs w:val="28"/>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w:t>
      </w:r>
      <w:r w:rsidRPr="005C6FD7">
        <w:rPr>
          <w:rStyle w:val="printable1"/>
          <w:rFonts w:ascii="Times New Roman" w:hAnsi="Times New Roman" w:cs="Times New Roman"/>
          <w:sz w:val="28"/>
          <w:szCs w:val="28"/>
        </w:rPr>
        <w:t>105.36</w:t>
      </w:r>
      <w:r w:rsidRPr="005C6FD7">
        <w:rPr>
          <w:rFonts w:ascii="Times New Roman" w:hAnsi="Times New Roman" w:cs="Times New Roman"/>
          <w:sz w:val="28"/>
          <w:szCs w:val="28"/>
        </w:rPr>
        <w:t>.</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5.</w:t>
      </w:r>
      <w:r w:rsidRPr="005C6FD7">
        <w:rPr>
          <w:rFonts w:ascii="Times New Roman" w:eastAsia="Times New Roman" w:hAnsi="Times New Roman" w:cs="Times New Roman"/>
          <w:sz w:val="28"/>
          <w:szCs w:val="28"/>
        </w:rPr>
        <w:t xml:space="preserve"> Амортизация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5.1.</w:t>
      </w:r>
      <w:r w:rsidRPr="005C6FD7">
        <w:rPr>
          <w:rFonts w:ascii="Times New Roman" w:hAnsi="Times New Roman" w:cs="Times New Roman"/>
          <w:sz w:val="28"/>
          <w:szCs w:val="28"/>
        </w:rPr>
        <w:t xml:space="preserve">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0707DD" w:rsidRPr="005C6FD7" w:rsidRDefault="00CD5F47">
      <w:pPr>
        <w:pStyle w:val="a5"/>
        <w:divId w:val="2011525011"/>
        <w:rPr>
          <w:rFonts w:ascii="Times New Roman" w:hAnsi="Times New Roman" w:cs="Times New Roman"/>
          <w:sz w:val="28"/>
          <w:szCs w:val="28"/>
        </w:rPr>
      </w:pPr>
      <w:r w:rsidRPr="005C6FD7">
        <w:rPr>
          <w:rStyle w:val="enumerated"/>
          <w:rFonts w:ascii="Times New Roman" w:hAnsi="Times New Roman" w:cs="Times New Roman"/>
          <w:sz w:val="28"/>
          <w:szCs w:val="28"/>
        </w:rPr>
        <w:t>5.2.</w:t>
      </w:r>
      <w:r w:rsidRPr="005C6FD7">
        <w:rPr>
          <w:rFonts w:ascii="Times New Roman" w:hAnsi="Times New Roman" w:cs="Times New Roman"/>
          <w:sz w:val="28"/>
          <w:szCs w:val="28"/>
        </w:rPr>
        <w:t xml:space="preserve"> Суммы амортизации, начисленной по объектам имущества, числящимся в учете по коду вида деятельности 4 "Субсидии на выполнение государственного (муниципального) задания" подлежат списанию в дебет счета 4 401 20 271 "Расходы на амортизацию основных средств и нематериальных активов".</w:t>
      </w:r>
    </w:p>
    <w:p w:rsidR="000707DD" w:rsidRPr="005C6FD7" w:rsidRDefault="00CD5F47">
      <w:pPr>
        <w:pStyle w:val="a5"/>
        <w:divId w:val="2011525011"/>
        <w:rPr>
          <w:rFonts w:ascii="Times New Roman" w:hAnsi="Times New Roman" w:cs="Times New Roman"/>
          <w:sz w:val="28"/>
          <w:szCs w:val="28"/>
        </w:rPr>
      </w:pPr>
      <w:r w:rsidRPr="005C6FD7">
        <w:rPr>
          <w:rFonts w:ascii="Times New Roman" w:hAnsi="Times New Roman" w:cs="Times New Roman"/>
          <w:sz w:val="28"/>
          <w:szCs w:val="28"/>
        </w:rPr>
        <w:lastRenderedPageBreak/>
        <w:t>В дебет счета 4 109 00 000 "Затраты на изготовление готовой продукции, выполнение работ, услуг" суммы начисленной амортизации списываются только в том случае, если суммы амортизации, расходы по приобретению амортизируемых нефинансовых активов учитывались при расчете размера субсидии на выполнение государственного (муниципального) задания.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5.3.</w:t>
      </w:r>
      <w:r w:rsidRPr="005C6FD7">
        <w:rPr>
          <w:rFonts w:ascii="Times New Roman" w:hAnsi="Times New Roman" w:cs="Times New Roman"/>
          <w:sz w:val="28"/>
          <w:szCs w:val="28"/>
        </w:rPr>
        <w:t xml:space="preserve">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2) об отсутствии оснований для пересмотра срока полезного использования объекта.</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50" w:anchor="/document/12180849/entry/2085" w:tgtFrame="_blank" w:tooltip="Открыть документ в системе Гарант" w:history="1">
        <w:r w:rsidRPr="005C6FD7">
          <w:rPr>
            <w:rStyle w:val="a3"/>
            <w:rFonts w:ascii="Times New Roman" w:hAnsi="Times New Roman" w:cs="Times New Roman"/>
            <w:sz w:val="28"/>
            <w:szCs w:val="28"/>
          </w:rPr>
          <w:t>п. 85</w:t>
        </w:r>
      </w:hyperlink>
      <w:r w:rsidRPr="005C6FD7">
        <w:rPr>
          <w:rFonts w:ascii="Times New Roman" w:hAnsi="Times New Roman" w:cs="Times New Roman"/>
          <w:sz w:val="28"/>
          <w:szCs w:val="28"/>
        </w:rPr>
        <w:t xml:space="preserve"> Инструкции N 157н.</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из остаточной стоимости, увеличенной на затраты по модернизации (достройке, дооборудованию, реконструкции);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из оставшегося срока полезного использования.</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6.</w:t>
      </w:r>
      <w:r w:rsidRPr="005C6FD7">
        <w:rPr>
          <w:rFonts w:ascii="Times New Roman" w:eastAsia="Times New Roman" w:hAnsi="Times New Roman" w:cs="Times New Roman"/>
          <w:sz w:val="28"/>
          <w:szCs w:val="28"/>
        </w:rPr>
        <w:t xml:space="preserve"> Учет материальных запасов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6.1.</w:t>
      </w:r>
      <w:r w:rsidRPr="005C6FD7">
        <w:rPr>
          <w:rFonts w:ascii="Times New Roman" w:hAnsi="Times New Roman" w:cs="Times New Roman"/>
          <w:sz w:val="28"/>
          <w:szCs w:val="28"/>
        </w:rPr>
        <w:t xml:space="preserve"> Единицей бухгалтерского учета материальных запасов является: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6"/>
        <w:gridCol w:w="4723"/>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Вид (группа) материальных запасов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Единица бухгалтерского учета</w:t>
            </w:r>
          </w:p>
        </w:tc>
      </w:tr>
    </w:tbl>
    <w:p w:rsidR="000707DD" w:rsidRPr="005C6FD7" w:rsidRDefault="000707DD">
      <w:pPr>
        <w:rPr>
          <w:rFonts w:eastAsia="Times New Roman"/>
          <w:vanish/>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8"/>
        <w:gridCol w:w="5151"/>
      </w:tblGrid>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медикаменты и перевязочные средства</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4F3585" w:rsidP="004F3585">
            <w:pPr>
              <w:pStyle w:val="a5"/>
              <w:divId w:val="2067026203"/>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номенклатурный номер</w:t>
            </w:r>
          </w:p>
        </w:tc>
      </w:tr>
    </w:tbl>
    <w:p w:rsidR="000707DD" w:rsidRPr="005C6FD7" w:rsidRDefault="000707DD">
      <w:pPr>
        <w:rPr>
          <w:rFonts w:eastAsia="Times New Roman"/>
          <w:vanish/>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2"/>
        <w:gridCol w:w="5047"/>
      </w:tblGrid>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продукты питания</w:t>
            </w:r>
            <w:r w:rsidR="004F3585" w:rsidRPr="005C6FD7">
              <w:rPr>
                <w:rStyle w:val="printable1"/>
                <w:rFonts w:ascii="Times New Roman" w:hAnsi="Times New Roman" w:cs="Times New Roman"/>
                <w:color w:val="000000"/>
                <w:sz w:val="28"/>
                <w:szCs w:val="28"/>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4F3585">
            <w:pPr>
              <w:pStyle w:val="a5"/>
              <w:divId w:val="1522818790"/>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номенклатурный номер</w:t>
            </w:r>
          </w:p>
        </w:tc>
      </w:tr>
      <w:tr w:rsidR="0070312C"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Горюче-смазочные материалы</w:t>
            </w:r>
          </w:p>
        </w:tc>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divId w:val="1522818790"/>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 xml:space="preserve"> номенклатурный номер</w:t>
            </w:r>
          </w:p>
        </w:tc>
      </w:tr>
      <w:tr w:rsidR="0070312C"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Строительные материалы</w:t>
            </w:r>
          </w:p>
        </w:tc>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divId w:val="1522818790"/>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номенклатурный номер</w:t>
            </w:r>
          </w:p>
        </w:tc>
      </w:tr>
      <w:tr w:rsidR="0070312C"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Мягкий инвентарь</w:t>
            </w:r>
          </w:p>
        </w:tc>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divId w:val="1522818790"/>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номенклатурный номер</w:t>
            </w:r>
          </w:p>
        </w:tc>
      </w:tr>
      <w:tr w:rsidR="0070312C"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Прочие материальные запасы</w:t>
            </w:r>
          </w:p>
        </w:tc>
        <w:tc>
          <w:tcPr>
            <w:tcW w:w="6" w:type="dxa"/>
            <w:tcBorders>
              <w:top w:val="outset" w:sz="6" w:space="0" w:color="auto"/>
              <w:left w:val="outset" w:sz="6" w:space="0" w:color="auto"/>
              <w:bottom w:val="outset" w:sz="6" w:space="0" w:color="auto"/>
              <w:right w:val="outset" w:sz="6" w:space="0" w:color="auto"/>
            </w:tcBorders>
            <w:vAlign w:val="center"/>
          </w:tcPr>
          <w:p w:rsidR="0070312C" w:rsidRPr="005C6FD7" w:rsidRDefault="0070312C">
            <w:pPr>
              <w:pStyle w:val="a5"/>
              <w:divId w:val="1522818790"/>
              <w:rPr>
                <w:rStyle w:val="printable1"/>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номенклатурный номер</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6.2.</w:t>
      </w:r>
      <w:r w:rsidRPr="005C6FD7">
        <w:rPr>
          <w:rFonts w:ascii="Times New Roman" w:hAnsi="Times New Roman" w:cs="Times New Roman"/>
          <w:sz w:val="28"/>
          <w:szCs w:val="28"/>
        </w:rPr>
        <w:t xml:space="preserve"> Выбытие (отпуск) материальных запасов осуществляется по средней фактической стоимости.</w:t>
      </w:r>
    </w:p>
    <w:p w:rsidR="000707DD" w:rsidRPr="005C6FD7" w:rsidRDefault="00CD5F47">
      <w:pPr>
        <w:pStyle w:val="a5"/>
        <w:divId w:val="1584223931"/>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6.3.</w:t>
      </w:r>
      <w:r w:rsidRPr="005C6FD7">
        <w:rPr>
          <w:rFonts w:ascii="Times New Roman" w:hAnsi="Times New Roman" w:cs="Times New Roman"/>
          <w:sz w:val="28"/>
          <w:szCs w:val="28"/>
        </w:rPr>
        <w:t xml:space="preserve"> В учреждении применяются Нормы списания горюче-смазочных материалов (ГСМ), утвержденные приказом руководителя </w:t>
      </w:r>
      <w:r w:rsidRPr="005C6FD7">
        <w:rPr>
          <w:rStyle w:val="printable1"/>
          <w:rFonts w:ascii="Times New Roman" w:hAnsi="Times New Roman" w:cs="Times New Roman"/>
          <w:sz w:val="28"/>
          <w:szCs w:val="28"/>
        </w:rPr>
        <w:t>ГБУЗ РК "Нижнегорская РБ"</w:t>
      </w:r>
      <w:r w:rsidRPr="005C6FD7">
        <w:rPr>
          <w:rFonts w:ascii="Times New Roman" w:hAnsi="Times New Roman" w:cs="Times New Roman"/>
          <w:sz w:val="28"/>
          <w:szCs w:val="28"/>
        </w:rPr>
        <w:t xml:space="preserve"> г. Нормы разработаны с учетом </w:t>
      </w:r>
      <w:hyperlink r:id="rId51" w:anchor="/document/12159439/entry/1000" w:tgtFrame="_blank" w:tooltip="Открыть документ в системе Гарант" w:history="1">
        <w:r w:rsidRPr="005C6FD7">
          <w:rPr>
            <w:rStyle w:val="a3"/>
            <w:rFonts w:ascii="Times New Roman" w:hAnsi="Times New Roman" w:cs="Times New Roman"/>
            <w:sz w:val="28"/>
            <w:szCs w:val="28"/>
          </w:rPr>
          <w:t>Норм</w:t>
        </w:r>
      </w:hyperlink>
      <w:r w:rsidRPr="005C6FD7">
        <w:rPr>
          <w:rFonts w:ascii="Times New Roman" w:hAnsi="Times New Roman" w:cs="Times New Roman"/>
          <w:sz w:val="28"/>
          <w:szCs w:val="28"/>
        </w:rPr>
        <w:t xml:space="preserve"> расхода топлива и смазочных материалов на автомобильном транспорте, утвержденных </w:t>
      </w:r>
      <w:hyperlink r:id="rId52" w:anchor="/document/12159439/entry/0" w:tgtFrame="_blank" w:tooltip="Открыть документ в системе Гарант" w:history="1">
        <w:r w:rsidRPr="005C6FD7">
          <w:rPr>
            <w:rStyle w:val="a3"/>
            <w:rFonts w:ascii="Times New Roman" w:hAnsi="Times New Roman" w:cs="Times New Roman"/>
            <w:sz w:val="28"/>
            <w:szCs w:val="28"/>
          </w:rPr>
          <w:t>распоряжением</w:t>
        </w:r>
      </w:hyperlink>
      <w:r w:rsidRPr="005C6FD7">
        <w:rPr>
          <w:rFonts w:ascii="Times New Roman" w:hAnsi="Times New Roman" w:cs="Times New Roman"/>
          <w:sz w:val="28"/>
          <w:szCs w:val="28"/>
        </w:rPr>
        <w:t xml:space="preserve"> Минтранса России от 14.03.2008 N АМ-23-р.</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Стоимость фактически израсходованных объемов ГСМ отражается в учете по кредиту счета </w:t>
      </w:r>
      <w:hyperlink r:id="rId53" w:anchor="/document/12180849/entry/10500" w:tgtFrame="_blank" w:tooltip="Открыть документ в системе Гарант" w:history="1">
        <w:r w:rsidRPr="005C6FD7">
          <w:rPr>
            <w:rStyle w:val="a3"/>
            <w:rFonts w:ascii="Times New Roman" w:hAnsi="Times New Roman" w:cs="Times New Roman"/>
            <w:sz w:val="28"/>
            <w:szCs w:val="28"/>
          </w:rPr>
          <w:t>105 00</w:t>
        </w:r>
      </w:hyperlink>
      <w:r w:rsidRPr="005C6FD7">
        <w:rPr>
          <w:rFonts w:ascii="Times New Roman" w:hAnsi="Times New Roman" w:cs="Times New Roman"/>
          <w:sz w:val="28"/>
          <w:szCs w:val="28"/>
        </w:rPr>
        <w:t xml:space="preserve"> "Материальные запасы" в полном объеме. В </w:t>
      </w:r>
      <w:r w:rsidRPr="005C6FD7">
        <w:rPr>
          <w:rStyle w:val="printable1"/>
          <w:rFonts w:ascii="Times New Roman" w:hAnsi="Times New Roman" w:cs="Times New Roman"/>
          <w:sz w:val="28"/>
          <w:szCs w:val="28"/>
        </w:rPr>
        <w:t>бухгалтерии</w:t>
      </w:r>
      <w:r w:rsidRPr="005C6FD7">
        <w:rPr>
          <w:rFonts w:ascii="Times New Roman" w:hAnsi="Times New Roman" w:cs="Times New Roman"/>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При превышении норм проводится разбирательство (расследование), по результатам которого может быть установлено:</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54" w:anchor="/document/194042/entry/1203" w:tgtFrame="_blank" w:tooltip="Открыть документ в системе Гарант" w:history="1">
        <w:r w:rsidRPr="005C6FD7">
          <w:rPr>
            <w:rStyle w:val="a3"/>
            <w:rFonts w:ascii="Times New Roman" w:hAnsi="Times New Roman" w:cs="Times New Roman"/>
            <w:sz w:val="28"/>
            <w:szCs w:val="28"/>
          </w:rPr>
          <w:t>Разделом II</w:t>
        </w:r>
      </w:hyperlink>
      <w:r w:rsidRPr="005C6FD7">
        <w:rPr>
          <w:rFonts w:ascii="Times New Roman" w:hAnsi="Times New Roman" w:cs="Times New Roman"/>
          <w:sz w:val="28"/>
          <w:szCs w:val="28"/>
        </w:rPr>
        <w:t xml:space="preserve"> приказа Минтранса России от 18.09.2008 N 152, по форме согласно Приложению N</w:t>
      </w:r>
      <w:r w:rsidRPr="005C6FD7">
        <w:rPr>
          <w:rStyle w:val="printable1"/>
          <w:rFonts w:ascii="Times New Roman" w:hAnsi="Times New Roman" w:cs="Times New Roman"/>
          <w:sz w:val="28"/>
          <w:szCs w:val="28"/>
        </w:rPr>
        <w:t>_</w:t>
      </w:r>
      <w:r w:rsidR="00C245E9" w:rsidRPr="005C6FD7">
        <w:rPr>
          <w:rStyle w:val="printable1"/>
          <w:rFonts w:ascii="Times New Roman" w:hAnsi="Times New Roman" w:cs="Times New Roman"/>
          <w:sz w:val="28"/>
          <w:szCs w:val="28"/>
        </w:rPr>
        <w:t>14,15</w:t>
      </w:r>
      <w:r w:rsidRPr="005C6FD7">
        <w:rPr>
          <w:rStyle w:val="printable1"/>
          <w:rFonts w:ascii="Times New Roman" w:hAnsi="Times New Roman" w:cs="Times New Roman"/>
          <w:sz w:val="28"/>
          <w:szCs w:val="28"/>
        </w:rPr>
        <w:t>__</w:t>
      </w:r>
      <w:r w:rsidRPr="005C6FD7">
        <w:rPr>
          <w:rFonts w:ascii="Times New Roman" w:hAnsi="Times New Roman" w:cs="Times New Roman"/>
          <w:sz w:val="28"/>
          <w:szCs w:val="28"/>
        </w:rPr>
        <w:t>.</w:t>
      </w:r>
    </w:p>
    <w:p w:rsidR="000707DD" w:rsidRPr="005C6FD7" w:rsidRDefault="00CD5F47">
      <w:pPr>
        <w:pStyle w:val="a5"/>
        <w:divId w:val="1792243025"/>
        <w:rPr>
          <w:rFonts w:ascii="Times New Roman" w:hAnsi="Times New Roman" w:cs="Times New Roman"/>
          <w:sz w:val="28"/>
          <w:szCs w:val="28"/>
        </w:rPr>
      </w:pPr>
      <w:r w:rsidRPr="005C6FD7">
        <w:rPr>
          <w:rStyle w:val="enumerated"/>
          <w:rFonts w:ascii="Times New Roman" w:hAnsi="Times New Roman" w:cs="Times New Roman"/>
          <w:sz w:val="28"/>
          <w:szCs w:val="28"/>
        </w:rPr>
        <w:t>6.4.</w:t>
      </w:r>
      <w:r w:rsidRPr="005C6FD7">
        <w:rPr>
          <w:rFonts w:ascii="Times New Roman" w:hAnsi="Times New Roman" w:cs="Times New Roman"/>
          <w:sz w:val="28"/>
          <w:szCs w:val="28"/>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00 000 "Материальные запасы" и специальном забалансовом счете.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6.5.</w:t>
      </w:r>
      <w:r w:rsidRPr="005C6FD7">
        <w:rPr>
          <w:rFonts w:ascii="Times New Roman" w:hAnsi="Times New Roman" w:cs="Times New Roman"/>
          <w:sz w:val="28"/>
          <w:szCs w:val="28"/>
        </w:rPr>
        <w:t xml:space="preserve">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55" w:anchor="/document/70951956/entry/2100" w:tgtFrame="_blank" w:tooltip="Открыть документ в системе Гарант" w:history="1">
        <w:r w:rsidRPr="005C6FD7">
          <w:rPr>
            <w:rStyle w:val="a3"/>
            <w:rFonts w:ascii="Times New Roman" w:hAnsi="Times New Roman" w:cs="Times New Roman"/>
            <w:sz w:val="28"/>
            <w:szCs w:val="28"/>
          </w:rPr>
          <w:t>ф. 0504204</w:t>
        </w:r>
      </w:hyperlink>
      <w:r w:rsidRPr="005C6FD7">
        <w:rPr>
          <w:rFonts w:ascii="Times New Roman" w:hAnsi="Times New Roman" w:cs="Times New Roman"/>
          <w:sz w:val="28"/>
          <w:szCs w:val="28"/>
        </w:rPr>
        <w:t>).</w:t>
      </w:r>
    </w:p>
    <w:p w:rsidR="000707DD" w:rsidRPr="005C6FD7" w:rsidRDefault="00CD5F47">
      <w:pPr>
        <w:pStyle w:val="a5"/>
        <w:divId w:val="1083603781"/>
        <w:rPr>
          <w:rFonts w:ascii="Times New Roman" w:hAnsi="Times New Roman" w:cs="Times New Roman"/>
          <w:sz w:val="28"/>
          <w:szCs w:val="28"/>
        </w:rPr>
      </w:pPr>
      <w:r w:rsidRPr="005C6FD7">
        <w:rPr>
          <w:rStyle w:val="enumerated"/>
          <w:rFonts w:ascii="Times New Roman" w:hAnsi="Times New Roman" w:cs="Times New Roman"/>
          <w:sz w:val="28"/>
          <w:szCs w:val="28"/>
        </w:rPr>
        <w:t>6.6.</w:t>
      </w:r>
      <w:r w:rsidRPr="005C6FD7">
        <w:rPr>
          <w:rFonts w:ascii="Times New Roman" w:hAnsi="Times New Roman" w:cs="Times New Roman"/>
          <w:sz w:val="28"/>
          <w:szCs w:val="28"/>
        </w:rPr>
        <w:t xml:space="preserve"> Реализация товаров осуществляется по фактической стоимости.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6.7.</w:t>
      </w:r>
      <w:r w:rsidRPr="005C6FD7">
        <w:rPr>
          <w:rFonts w:ascii="Times New Roman" w:hAnsi="Times New Roman" w:cs="Times New Roman"/>
          <w:sz w:val="28"/>
          <w:szCs w:val="28"/>
        </w:rPr>
        <w:t xml:space="preserve"> Материальные запасы могут учитываться с указанием того кода вида деятельности (финансового обеспечения), за счет которого они приобретены (созданы). В частности, на отчетную дату в учете могут числиться остатки по счету 5 105 00 000 "Материальные запасы".</w:t>
      </w:r>
    </w:p>
    <w:p w:rsidR="000707DD" w:rsidRPr="005C6FD7" w:rsidRDefault="00CD5F47">
      <w:pPr>
        <w:pStyle w:val="a5"/>
        <w:divId w:val="1027370830"/>
        <w:rPr>
          <w:rFonts w:ascii="Times New Roman" w:hAnsi="Times New Roman" w:cs="Times New Roman"/>
          <w:sz w:val="28"/>
          <w:szCs w:val="28"/>
        </w:rPr>
      </w:pPr>
      <w:r w:rsidRPr="005C6FD7">
        <w:rPr>
          <w:rStyle w:val="enumerated"/>
          <w:rFonts w:ascii="Times New Roman" w:hAnsi="Times New Roman" w:cs="Times New Roman"/>
          <w:sz w:val="28"/>
          <w:szCs w:val="28"/>
        </w:rPr>
        <w:t>6.8.</w:t>
      </w:r>
      <w:r w:rsidRPr="005C6FD7">
        <w:rPr>
          <w:rFonts w:ascii="Times New Roman" w:hAnsi="Times New Roman" w:cs="Times New Roman"/>
          <w:sz w:val="28"/>
          <w:szCs w:val="28"/>
        </w:rPr>
        <w:t xml:space="preserve"> Затраты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 (списываются в дебет счета 0 106 00 000 "Вложения в нефинансовые активы").</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6.9.</w:t>
      </w:r>
      <w:r w:rsidRPr="005C6FD7">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забалансовом счете 27 "Материальные ценности, выданные в личное пользование работникам (сотрудникам)".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6.10.</w:t>
      </w:r>
      <w:r w:rsidRPr="005C6FD7">
        <w:rPr>
          <w:rFonts w:ascii="Times New Roman" w:hAnsi="Times New Roman" w:cs="Times New Roman"/>
          <w:sz w:val="28"/>
          <w:szCs w:val="28"/>
        </w:rPr>
        <w:t xml:space="preserve"> Материальные запасы, полученные при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6.11.</w:t>
      </w:r>
      <w:r w:rsidRPr="005C6FD7">
        <w:rPr>
          <w:rFonts w:ascii="Times New Roman" w:hAnsi="Times New Roman" w:cs="Times New Roman"/>
          <w:sz w:val="28"/>
          <w:szCs w:val="28"/>
        </w:rPr>
        <w:t xml:space="preserve"> Для списания материальных запасов, кроме Акта о списании материальных запасов (</w:t>
      </w:r>
      <w:hyperlink r:id="rId56" w:anchor="/document/70951956/entry/2160" w:tgtFrame="_blank" w:tooltip="Открыть документ в системе Гарант" w:history="1">
        <w:r w:rsidRPr="005C6FD7">
          <w:rPr>
            <w:rStyle w:val="a3"/>
            <w:rFonts w:ascii="Times New Roman" w:hAnsi="Times New Roman" w:cs="Times New Roman"/>
            <w:sz w:val="28"/>
            <w:szCs w:val="28"/>
          </w:rPr>
          <w:t>ф. 0504230</w:t>
        </w:r>
      </w:hyperlink>
      <w:r w:rsidRPr="005C6FD7">
        <w:rPr>
          <w:rFonts w:ascii="Times New Roman" w:hAnsi="Times New Roman" w:cs="Times New Roman"/>
          <w:sz w:val="28"/>
          <w:szCs w:val="28"/>
        </w:rPr>
        <w:t>), в порядке предусмотренном Графиком документооборота (Приложение N</w:t>
      </w:r>
      <w:r w:rsidR="0070312C" w:rsidRPr="005C6FD7">
        <w:rPr>
          <w:rFonts w:ascii="Times New Roman" w:hAnsi="Times New Roman" w:cs="Times New Roman"/>
          <w:sz w:val="28"/>
          <w:szCs w:val="28"/>
        </w:rPr>
        <w:t xml:space="preserve"> 4</w:t>
      </w:r>
      <w:r w:rsidRPr="005C6FD7">
        <w:rPr>
          <w:rFonts w:ascii="Times New Roman" w:hAnsi="Times New Roman" w:cs="Times New Roman"/>
          <w:sz w:val="28"/>
          <w:szCs w:val="28"/>
        </w:rPr>
        <w:t>), для соответствующих групп (видов) материальных запасов применяются:</w:t>
      </w:r>
    </w:p>
    <w:p w:rsidR="000707DD" w:rsidRPr="005C6FD7" w:rsidRDefault="00CD5F47">
      <w:pPr>
        <w:pStyle w:val="a5"/>
        <w:divId w:val="496304499"/>
        <w:rPr>
          <w:rFonts w:ascii="Times New Roman" w:hAnsi="Times New Roman" w:cs="Times New Roman"/>
          <w:sz w:val="28"/>
          <w:szCs w:val="28"/>
        </w:rPr>
      </w:pPr>
      <w:r w:rsidRPr="005C6FD7">
        <w:rPr>
          <w:rFonts w:ascii="Times New Roman" w:hAnsi="Times New Roman" w:cs="Times New Roman"/>
          <w:sz w:val="28"/>
          <w:szCs w:val="28"/>
        </w:rPr>
        <w:t>- Ведомость выдачи материальных ценностей на нужды учреждения (</w:t>
      </w:r>
      <w:hyperlink r:id="rId57" w:anchor="/document/70951956/entry/2140" w:tgtFrame="_blank" w:tooltip="Открыть документ в системе Гарант" w:history="1">
        <w:r w:rsidRPr="005C6FD7">
          <w:rPr>
            <w:rStyle w:val="a3"/>
            <w:rFonts w:ascii="Times New Roman" w:hAnsi="Times New Roman" w:cs="Times New Roman"/>
            <w:sz w:val="28"/>
            <w:szCs w:val="28"/>
          </w:rPr>
          <w:t>ф. 0504210</w:t>
        </w:r>
      </w:hyperlink>
      <w:r w:rsidRPr="005C6FD7">
        <w:rPr>
          <w:rFonts w:ascii="Times New Roman" w:hAnsi="Times New Roman" w:cs="Times New Roman"/>
          <w:sz w:val="28"/>
          <w:szCs w:val="28"/>
        </w:rPr>
        <w:t>);</w:t>
      </w:r>
    </w:p>
    <w:p w:rsidR="000707DD" w:rsidRPr="005C6FD7" w:rsidRDefault="00CD5F47">
      <w:pPr>
        <w:pStyle w:val="a5"/>
        <w:divId w:val="468280350"/>
        <w:rPr>
          <w:rFonts w:ascii="Times New Roman" w:hAnsi="Times New Roman" w:cs="Times New Roman"/>
          <w:sz w:val="28"/>
          <w:szCs w:val="28"/>
        </w:rPr>
      </w:pPr>
      <w:r w:rsidRPr="005C6FD7">
        <w:rPr>
          <w:rFonts w:ascii="Times New Roman" w:hAnsi="Times New Roman" w:cs="Times New Roman"/>
          <w:sz w:val="28"/>
          <w:szCs w:val="28"/>
        </w:rPr>
        <w:t>- Меню-требование на выдачу продуктов питания (</w:t>
      </w:r>
      <w:hyperlink r:id="rId58" w:anchor="/document/70951956/entry/2080" w:tgtFrame="_blank" w:tooltip="Открыть документ в системе Гарант" w:history="1">
        <w:r w:rsidRPr="005C6FD7">
          <w:rPr>
            <w:rStyle w:val="a3"/>
            <w:rFonts w:ascii="Times New Roman" w:hAnsi="Times New Roman" w:cs="Times New Roman"/>
            <w:sz w:val="28"/>
            <w:szCs w:val="28"/>
          </w:rPr>
          <w:t>ф. 0504202</w:t>
        </w:r>
      </w:hyperlink>
      <w:r w:rsidRPr="005C6FD7">
        <w:rPr>
          <w:rFonts w:ascii="Times New Roman" w:hAnsi="Times New Roman" w:cs="Times New Roman"/>
          <w:sz w:val="28"/>
          <w:szCs w:val="28"/>
        </w:rPr>
        <w:t>);</w:t>
      </w:r>
    </w:p>
    <w:p w:rsidR="000707DD" w:rsidRPr="005C6FD7" w:rsidRDefault="00CD5F47">
      <w:pPr>
        <w:pStyle w:val="a5"/>
        <w:divId w:val="2046246764"/>
        <w:rPr>
          <w:rFonts w:ascii="Times New Roman" w:hAnsi="Times New Roman" w:cs="Times New Roman"/>
          <w:sz w:val="28"/>
          <w:szCs w:val="28"/>
        </w:rPr>
      </w:pPr>
      <w:r w:rsidRPr="005C6FD7">
        <w:rPr>
          <w:rFonts w:ascii="Times New Roman" w:hAnsi="Times New Roman" w:cs="Times New Roman"/>
          <w:sz w:val="28"/>
          <w:szCs w:val="28"/>
        </w:rPr>
        <w:t>- Путевой лист (Приложение N</w:t>
      </w:r>
      <w:r w:rsidR="00C245E9" w:rsidRPr="005C6FD7">
        <w:rPr>
          <w:rFonts w:ascii="Times New Roman" w:hAnsi="Times New Roman" w:cs="Times New Roman"/>
          <w:sz w:val="28"/>
          <w:szCs w:val="28"/>
        </w:rPr>
        <w:t>14,15</w:t>
      </w:r>
      <w:r w:rsidRPr="005C6FD7">
        <w:rPr>
          <w:rFonts w:ascii="Times New Roman" w:hAnsi="Times New Roman" w:cs="Times New Roman"/>
          <w:sz w:val="28"/>
          <w:szCs w:val="28"/>
        </w:rPr>
        <w:t>);</w:t>
      </w:r>
    </w:p>
    <w:p w:rsidR="000707DD" w:rsidRPr="005C6FD7" w:rsidRDefault="00CD5F47">
      <w:pPr>
        <w:pStyle w:val="a5"/>
        <w:divId w:val="550731589"/>
        <w:rPr>
          <w:rFonts w:ascii="Times New Roman" w:hAnsi="Times New Roman" w:cs="Times New Roman"/>
          <w:sz w:val="28"/>
          <w:szCs w:val="28"/>
        </w:rPr>
      </w:pPr>
      <w:r w:rsidRPr="005C6FD7">
        <w:rPr>
          <w:rFonts w:ascii="Times New Roman" w:hAnsi="Times New Roman" w:cs="Times New Roman"/>
          <w:sz w:val="28"/>
          <w:szCs w:val="28"/>
        </w:rPr>
        <w:t>- Акт о списании мягкого и хозяйственного инвентаря (</w:t>
      </w:r>
      <w:hyperlink r:id="rId59" w:anchor="/document/70951956/entry/2060" w:tgtFrame="_blank" w:tooltip="Открыть документ в системе Гарант" w:history="1">
        <w:r w:rsidRPr="005C6FD7">
          <w:rPr>
            <w:rStyle w:val="a3"/>
            <w:rFonts w:ascii="Times New Roman" w:hAnsi="Times New Roman" w:cs="Times New Roman"/>
            <w:sz w:val="28"/>
            <w:szCs w:val="28"/>
          </w:rPr>
          <w:t>форма 0504143</w:t>
        </w:r>
      </w:hyperlink>
      <w:r w:rsidRPr="005C6FD7">
        <w:rPr>
          <w:rFonts w:ascii="Times New Roman" w:hAnsi="Times New Roman" w:cs="Times New Roman"/>
          <w:sz w:val="28"/>
          <w:szCs w:val="28"/>
        </w:rPr>
        <w:t>);</w:t>
      </w:r>
    </w:p>
    <w:p w:rsidR="00C245E9" w:rsidRPr="005C6FD7" w:rsidRDefault="00C245E9" w:rsidP="00C245E9">
      <w:pPr>
        <w:pStyle w:val="a5"/>
        <w:divId w:val="550731589"/>
        <w:rPr>
          <w:rFonts w:ascii="Times New Roman" w:hAnsi="Times New Roman" w:cs="Times New Roman"/>
          <w:sz w:val="28"/>
          <w:szCs w:val="28"/>
        </w:rPr>
      </w:pPr>
      <w:r w:rsidRPr="005C6FD7">
        <w:rPr>
          <w:rFonts w:ascii="Times New Roman" w:hAnsi="Times New Roman" w:cs="Times New Roman"/>
          <w:sz w:val="28"/>
          <w:szCs w:val="28"/>
        </w:rPr>
        <w:t xml:space="preserve">6.12. Мягкий инвентарь и прочие материальные запасы списываются «Актом о списании материальных </w:t>
      </w:r>
      <w:proofErr w:type="gramStart"/>
      <w:r w:rsidRPr="005C6FD7">
        <w:rPr>
          <w:rFonts w:ascii="Times New Roman" w:hAnsi="Times New Roman" w:cs="Times New Roman"/>
          <w:sz w:val="28"/>
          <w:szCs w:val="28"/>
        </w:rPr>
        <w:t>запасов»  по</w:t>
      </w:r>
      <w:proofErr w:type="gramEnd"/>
      <w:r w:rsidRPr="005C6FD7">
        <w:rPr>
          <w:rFonts w:ascii="Times New Roman" w:hAnsi="Times New Roman" w:cs="Times New Roman"/>
          <w:sz w:val="28"/>
          <w:szCs w:val="28"/>
        </w:rPr>
        <w:t xml:space="preserve"> ф. 0504230 комиссией назначенной приказом и утвержденным руководителем. </w:t>
      </w:r>
      <w:proofErr w:type="gramStart"/>
      <w:r w:rsidRPr="005C6FD7">
        <w:rPr>
          <w:rFonts w:ascii="Times New Roman" w:hAnsi="Times New Roman" w:cs="Times New Roman"/>
          <w:sz w:val="28"/>
          <w:szCs w:val="28"/>
        </w:rPr>
        <w:t>Сроки  использования</w:t>
      </w:r>
      <w:proofErr w:type="gramEnd"/>
      <w:r w:rsidRPr="005C6FD7">
        <w:rPr>
          <w:rFonts w:ascii="Times New Roman" w:hAnsi="Times New Roman" w:cs="Times New Roman"/>
          <w:sz w:val="28"/>
          <w:szCs w:val="28"/>
        </w:rPr>
        <w:t xml:space="preserve">  мягкого инвентаря определяются «Табелем оснащения мягким инвентарем» , утвержденным Приказом Минздрава СССР №710 от 15.09.88. При списании строительных материалов к акту списания прилагается дефектная </w:t>
      </w:r>
      <w:proofErr w:type="gramStart"/>
      <w:r w:rsidRPr="005C6FD7">
        <w:rPr>
          <w:rFonts w:ascii="Times New Roman" w:hAnsi="Times New Roman" w:cs="Times New Roman"/>
          <w:sz w:val="28"/>
          <w:szCs w:val="28"/>
        </w:rPr>
        <w:t>ведомость .</w:t>
      </w:r>
      <w:proofErr w:type="gramEnd"/>
    </w:p>
    <w:p w:rsidR="00C245E9" w:rsidRPr="005C6FD7" w:rsidRDefault="00C245E9" w:rsidP="00C245E9">
      <w:pPr>
        <w:pStyle w:val="a5"/>
        <w:divId w:val="550731589"/>
        <w:rPr>
          <w:rFonts w:ascii="Times New Roman" w:hAnsi="Times New Roman" w:cs="Times New Roman"/>
          <w:sz w:val="28"/>
          <w:szCs w:val="28"/>
        </w:rPr>
      </w:pPr>
      <w:r w:rsidRPr="005C6FD7">
        <w:rPr>
          <w:rFonts w:ascii="Times New Roman" w:hAnsi="Times New Roman" w:cs="Times New Roman"/>
          <w:sz w:val="28"/>
          <w:szCs w:val="28"/>
        </w:rPr>
        <w:lastRenderedPageBreak/>
        <w:t>6.13 Учет продуктов питания осуществляется  в соответствии с</w:t>
      </w:r>
      <w:r w:rsidRPr="005C6FD7">
        <w:rPr>
          <w:rFonts w:ascii="Times New Roman" w:hAnsi="Times New Roman" w:cs="Times New Roman"/>
          <w:color w:val="000000"/>
          <w:sz w:val="28"/>
          <w:szCs w:val="28"/>
          <w:shd w:val="clear" w:color="auto" w:fill="FFFFFF"/>
        </w:rPr>
        <w:t xml:space="preserve"> приказом Минздрава РФ от 05.08.2003 № 330 «О мерах по совершенствованию лечебного питания в лечебно-профилактических учреждениях Российской Федерации»;</w:t>
      </w:r>
      <w:r w:rsidRPr="005C6FD7">
        <w:rPr>
          <w:rStyle w:val="apple-converted-space"/>
          <w:rFonts w:ascii="Times New Roman" w:hAnsi="Times New Roman" w:cs="Times New Roman"/>
          <w:sz w:val="28"/>
          <w:szCs w:val="28"/>
          <w:shd w:val="clear" w:color="auto" w:fill="FFFFFF"/>
        </w:rPr>
        <w:t> </w:t>
      </w:r>
      <w:r w:rsidRPr="005C6FD7">
        <w:rPr>
          <w:rFonts w:ascii="Times New Roman" w:hAnsi="Times New Roman" w:cs="Times New Roman"/>
          <w:color w:val="000000"/>
          <w:sz w:val="28"/>
          <w:szCs w:val="28"/>
        </w:rPr>
        <w:br/>
      </w:r>
      <w:r w:rsidRPr="005C6FD7">
        <w:rPr>
          <w:rFonts w:ascii="Times New Roman" w:hAnsi="Times New Roman" w:cs="Times New Roman"/>
          <w:color w:val="000000"/>
          <w:sz w:val="28"/>
          <w:szCs w:val="28"/>
          <w:shd w:val="clear" w:color="auto" w:fill="FFFFFF"/>
        </w:rPr>
        <w:t>-приказ Минздрава СССР от 05.05.1983 №530 «Об утверждении инструкции по питанию в лечебно-профилактических и других учреждениях здравоохранения, состоящих на государственном бюджете СССР»;</w:t>
      </w:r>
      <w:r w:rsidRPr="005C6FD7">
        <w:rPr>
          <w:rStyle w:val="apple-converted-space"/>
          <w:rFonts w:ascii="Times New Roman" w:hAnsi="Times New Roman" w:cs="Times New Roman"/>
          <w:color w:val="000000"/>
          <w:sz w:val="28"/>
          <w:szCs w:val="28"/>
          <w:shd w:val="clear" w:color="auto" w:fill="FFFFFF"/>
        </w:rPr>
        <w:t> </w:t>
      </w:r>
      <w:r w:rsidRPr="005C6FD7">
        <w:rPr>
          <w:rFonts w:ascii="Times New Roman" w:hAnsi="Times New Roman" w:cs="Times New Roman"/>
          <w:color w:val="000000"/>
          <w:sz w:val="28"/>
          <w:szCs w:val="28"/>
        </w:rPr>
        <w:br/>
      </w:r>
      <w:r w:rsidRPr="005C6FD7">
        <w:rPr>
          <w:rFonts w:ascii="Times New Roman" w:hAnsi="Times New Roman" w:cs="Times New Roman"/>
          <w:color w:val="000000"/>
          <w:sz w:val="28"/>
          <w:szCs w:val="28"/>
          <w:shd w:val="clear" w:color="auto" w:fill="FFFFFF"/>
        </w:rPr>
        <w:t>приказом Минздрава России от 21.06.2013 № 395н «Об утверждении норм лечебного питания».</w:t>
      </w:r>
      <w:r w:rsidRPr="005C6FD7">
        <w:rPr>
          <w:rFonts w:ascii="Times New Roman" w:hAnsi="Times New Roman" w:cs="Times New Roman"/>
          <w:sz w:val="28"/>
          <w:szCs w:val="28"/>
        </w:rPr>
        <w:t xml:space="preserve">  </w:t>
      </w:r>
    </w:p>
    <w:p w:rsidR="00C245E9" w:rsidRPr="005C6FD7" w:rsidRDefault="00C245E9" w:rsidP="00C245E9">
      <w:pPr>
        <w:pStyle w:val="a5"/>
        <w:divId w:val="550731589"/>
        <w:rPr>
          <w:rFonts w:ascii="Times New Roman" w:hAnsi="Times New Roman" w:cs="Times New Roman"/>
          <w:sz w:val="28"/>
          <w:szCs w:val="28"/>
        </w:rPr>
      </w:pPr>
      <w:r w:rsidRPr="005C6FD7">
        <w:rPr>
          <w:rFonts w:ascii="Times New Roman" w:hAnsi="Times New Roman" w:cs="Times New Roman"/>
          <w:sz w:val="28"/>
          <w:szCs w:val="28"/>
        </w:rPr>
        <w:t>6.14 Лабораторная посуда списывается согласно записям в «Книге регистрации боя посуды» ф.0504044.</w:t>
      </w:r>
    </w:p>
    <w:p w:rsidR="00C245E9" w:rsidRPr="005C6FD7" w:rsidRDefault="00C245E9" w:rsidP="00C245E9">
      <w:pPr>
        <w:pStyle w:val="a5"/>
        <w:divId w:val="550731589"/>
        <w:rPr>
          <w:rFonts w:ascii="Times New Roman" w:hAnsi="Times New Roman" w:cs="Times New Roman"/>
          <w:sz w:val="28"/>
          <w:szCs w:val="28"/>
        </w:rPr>
      </w:pPr>
      <w:r w:rsidRPr="005C6FD7">
        <w:rPr>
          <w:rFonts w:ascii="Times New Roman" w:hAnsi="Times New Roman" w:cs="Times New Roman"/>
          <w:sz w:val="28"/>
          <w:szCs w:val="28"/>
        </w:rPr>
        <w:t xml:space="preserve">6.15. Нормы списания </w:t>
      </w:r>
      <w:proofErr w:type="gramStart"/>
      <w:r w:rsidRPr="005C6FD7">
        <w:rPr>
          <w:rFonts w:ascii="Times New Roman" w:hAnsi="Times New Roman" w:cs="Times New Roman"/>
          <w:sz w:val="28"/>
          <w:szCs w:val="28"/>
        </w:rPr>
        <w:t>моющих  и</w:t>
      </w:r>
      <w:proofErr w:type="gramEnd"/>
      <w:r w:rsidRPr="005C6FD7">
        <w:rPr>
          <w:rFonts w:ascii="Times New Roman" w:hAnsi="Times New Roman" w:cs="Times New Roman"/>
          <w:sz w:val="28"/>
          <w:szCs w:val="28"/>
        </w:rPr>
        <w:t xml:space="preserve"> дезинфицирующих средств для стирки белья в  прачечной устанавливаются в соответствии с приказом Минздрава ССР №288 от 23.03.1976 и утверждаются приказом руководителя учреждения. </w:t>
      </w:r>
    </w:p>
    <w:p w:rsidR="00C245E9" w:rsidRPr="005C6FD7" w:rsidRDefault="00C245E9" w:rsidP="00C245E9">
      <w:pPr>
        <w:pStyle w:val="s1"/>
        <w:shd w:val="clear" w:color="auto" w:fill="FFFFFF"/>
        <w:jc w:val="both"/>
        <w:divId w:val="550731589"/>
        <w:rPr>
          <w:color w:val="22272F"/>
          <w:sz w:val="28"/>
          <w:szCs w:val="28"/>
        </w:rPr>
      </w:pPr>
      <w:r w:rsidRPr="005C6FD7">
        <w:rPr>
          <w:sz w:val="28"/>
          <w:szCs w:val="28"/>
        </w:rPr>
        <w:t>6.16.</w:t>
      </w:r>
      <w:r w:rsidRPr="005C6FD7">
        <w:rPr>
          <w:color w:val="22272F"/>
          <w:sz w:val="28"/>
          <w:szCs w:val="28"/>
        </w:rPr>
        <w:t xml:space="preserve"> Учет медикаментов на складе осуществляется в Книге учета материальных ценностей. По наркотическим </w:t>
      </w:r>
      <w:proofErr w:type="gramStart"/>
      <w:r w:rsidRPr="005C6FD7">
        <w:rPr>
          <w:color w:val="22272F"/>
          <w:sz w:val="28"/>
          <w:szCs w:val="28"/>
        </w:rPr>
        <w:t>препаратам  ведется</w:t>
      </w:r>
      <w:proofErr w:type="gramEnd"/>
      <w:r w:rsidRPr="005C6FD7">
        <w:rPr>
          <w:color w:val="22272F"/>
          <w:sz w:val="28"/>
          <w:szCs w:val="28"/>
        </w:rPr>
        <w:t xml:space="preserve">  предметно-количественный учет .</w:t>
      </w:r>
    </w:p>
    <w:p w:rsidR="00C245E9" w:rsidRPr="005C6FD7" w:rsidRDefault="00C245E9" w:rsidP="00C245E9">
      <w:pPr>
        <w:pStyle w:val="s1"/>
        <w:shd w:val="clear" w:color="auto" w:fill="FFFFFF"/>
        <w:jc w:val="both"/>
        <w:divId w:val="550731589"/>
        <w:rPr>
          <w:color w:val="22272F"/>
          <w:sz w:val="28"/>
          <w:szCs w:val="28"/>
        </w:rPr>
      </w:pPr>
      <w:r w:rsidRPr="005C6FD7">
        <w:rPr>
          <w:color w:val="22272F"/>
          <w:sz w:val="28"/>
          <w:szCs w:val="28"/>
        </w:rPr>
        <w:t>Отпуск лекарственных средств материально ответственным лицам отделений производится на основании накладных (требований), выписываемых в двух экземплярах. Поступление медикаментов на склад осуществляется на основании заключенных договоров, которые определяют права, обязанности и ответственность сторон. Фармацевт, получая товар, проверяет, соответствует ли он количеству и качеству, указанному в документах поставщика и делает записи в книге складского учета.</w:t>
      </w:r>
    </w:p>
    <w:p w:rsidR="00C245E9" w:rsidRPr="005C6FD7" w:rsidRDefault="00C245E9" w:rsidP="00C245E9">
      <w:pPr>
        <w:pStyle w:val="s1"/>
        <w:shd w:val="clear" w:color="auto" w:fill="FFFFFF"/>
        <w:jc w:val="both"/>
        <w:divId w:val="550731589"/>
        <w:rPr>
          <w:color w:val="22272F"/>
          <w:sz w:val="28"/>
          <w:szCs w:val="28"/>
        </w:rPr>
      </w:pPr>
      <w:r w:rsidRPr="005C6FD7">
        <w:rPr>
          <w:color w:val="22272F"/>
          <w:sz w:val="28"/>
          <w:szCs w:val="28"/>
        </w:rPr>
        <w:t>Накладные (требования) на выдачу медикаментов в отделения больницы поступают в бухгалтерию по окончании месяца вместе с</w:t>
      </w:r>
      <w:r w:rsidRPr="005C6FD7">
        <w:rPr>
          <w:rStyle w:val="apple-converted-space"/>
          <w:rFonts w:eastAsiaTheme="majorEastAsia"/>
          <w:color w:val="22272F"/>
          <w:sz w:val="28"/>
          <w:szCs w:val="28"/>
        </w:rPr>
        <w:t> </w:t>
      </w:r>
      <w:hyperlink r:id="rId60" w:anchor="/document/4106108/entry/2" w:history="1">
        <w:r w:rsidRPr="005C6FD7">
          <w:rPr>
            <w:rStyle w:val="a3"/>
            <w:color w:val="734C9B"/>
            <w:sz w:val="28"/>
            <w:szCs w:val="28"/>
          </w:rPr>
          <w:t>Отчетом</w:t>
        </w:r>
      </w:hyperlink>
      <w:r w:rsidRPr="005C6FD7">
        <w:rPr>
          <w:color w:val="22272F"/>
          <w:sz w:val="28"/>
          <w:szCs w:val="28"/>
        </w:rPr>
        <w:t xml:space="preserve"> (сводная ведомость  )</w:t>
      </w:r>
      <w:r w:rsidRPr="005C6FD7">
        <w:rPr>
          <w:rStyle w:val="apple-converted-space"/>
          <w:rFonts w:eastAsiaTheme="majorEastAsia"/>
          <w:color w:val="22272F"/>
          <w:sz w:val="28"/>
          <w:szCs w:val="28"/>
        </w:rPr>
        <w:t> </w:t>
      </w:r>
      <w:r w:rsidRPr="005C6FD7">
        <w:rPr>
          <w:color w:val="22272F"/>
          <w:sz w:val="28"/>
          <w:szCs w:val="28"/>
        </w:rPr>
        <w:t xml:space="preserve">о движении медикаментов, который составляет фармацевт. В данном отчете отражается наличие об остатков лекарственных средств по </w:t>
      </w:r>
      <w:proofErr w:type="gramStart"/>
      <w:r w:rsidRPr="005C6FD7">
        <w:rPr>
          <w:color w:val="22272F"/>
          <w:sz w:val="28"/>
          <w:szCs w:val="28"/>
        </w:rPr>
        <w:t>наименованиям  на</w:t>
      </w:r>
      <w:proofErr w:type="gramEnd"/>
      <w:r w:rsidRPr="005C6FD7">
        <w:rPr>
          <w:color w:val="22272F"/>
          <w:sz w:val="28"/>
          <w:szCs w:val="28"/>
        </w:rPr>
        <w:t xml:space="preserve"> начало отчетного месяца,. В приход записывается количество лекарственных средств, поступивших в больницу согласно накладных поставщиков. В расход вносится количество лекарственных средств, отпущенных отделениями по накладным (требованиям). </w:t>
      </w:r>
    </w:p>
    <w:p w:rsidR="00C245E9" w:rsidRPr="005C6FD7" w:rsidRDefault="00C245E9" w:rsidP="00C245E9">
      <w:pPr>
        <w:pStyle w:val="s1"/>
        <w:shd w:val="clear" w:color="auto" w:fill="FFFFFF"/>
        <w:jc w:val="both"/>
        <w:divId w:val="550731589"/>
        <w:rPr>
          <w:color w:val="22272F"/>
          <w:sz w:val="28"/>
          <w:szCs w:val="28"/>
        </w:rPr>
      </w:pPr>
      <w:r w:rsidRPr="005C6FD7">
        <w:rPr>
          <w:color w:val="22272F"/>
          <w:sz w:val="28"/>
          <w:szCs w:val="28"/>
        </w:rPr>
        <w:t xml:space="preserve">Материально-ответственные лица (старшие медицинские сестры) по учету медикаментов в структурных подразделениях получают медикаменты в отделения по </w:t>
      </w:r>
      <w:proofErr w:type="gramStart"/>
      <w:r w:rsidRPr="005C6FD7">
        <w:rPr>
          <w:color w:val="22272F"/>
          <w:sz w:val="28"/>
          <w:szCs w:val="28"/>
        </w:rPr>
        <w:t>накладным .</w:t>
      </w:r>
      <w:proofErr w:type="gramEnd"/>
      <w:r w:rsidRPr="005C6FD7">
        <w:rPr>
          <w:color w:val="22272F"/>
          <w:sz w:val="28"/>
          <w:szCs w:val="28"/>
        </w:rPr>
        <w:t xml:space="preserve"> В конце месяца в бухгалтерию материально-ответственные лица предоставляют отчет (сводная ведомость и накопительную ведомость расхода медикаментов). В данном отчете отражается движение лекарственных препаратов по наименованиям. Выдача лекарственных препаратов на пост и в процедурный кабинет осуществляется согласно требования с указанием подписей выдавшего и получившего.</w:t>
      </w:r>
    </w:p>
    <w:p w:rsidR="00C245E9" w:rsidRPr="005C6FD7" w:rsidRDefault="00C245E9" w:rsidP="00C245E9">
      <w:pPr>
        <w:pStyle w:val="s1"/>
        <w:shd w:val="clear" w:color="auto" w:fill="FFFFFF"/>
        <w:jc w:val="both"/>
        <w:divId w:val="550731589"/>
        <w:rPr>
          <w:color w:val="22272F"/>
          <w:sz w:val="28"/>
          <w:szCs w:val="28"/>
        </w:rPr>
      </w:pPr>
      <w:r w:rsidRPr="005C6FD7">
        <w:rPr>
          <w:color w:val="22272F"/>
          <w:sz w:val="28"/>
          <w:szCs w:val="28"/>
        </w:rPr>
        <w:lastRenderedPageBreak/>
        <w:t xml:space="preserve">Учет лекарственных средств в отделениях подлежащих количественному учету ведется в книге предметно-количественного </w:t>
      </w:r>
      <w:proofErr w:type="gramStart"/>
      <w:r w:rsidRPr="005C6FD7">
        <w:rPr>
          <w:color w:val="22272F"/>
          <w:sz w:val="28"/>
          <w:szCs w:val="28"/>
        </w:rPr>
        <w:t>учета .</w:t>
      </w:r>
      <w:proofErr w:type="gramEnd"/>
      <w:r w:rsidRPr="005C6FD7">
        <w:rPr>
          <w:color w:val="22272F"/>
          <w:sz w:val="28"/>
          <w:szCs w:val="28"/>
        </w:rPr>
        <w:t xml:space="preserve"> </w:t>
      </w:r>
    </w:p>
    <w:p w:rsidR="00C245E9" w:rsidRPr="005C6FD7" w:rsidRDefault="00C245E9" w:rsidP="00C245E9">
      <w:pPr>
        <w:pStyle w:val="a5"/>
        <w:divId w:val="550731589"/>
        <w:rPr>
          <w:rFonts w:ascii="Times New Roman" w:hAnsi="Times New Roman" w:cs="Times New Roman"/>
          <w:sz w:val="28"/>
          <w:szCs w:val="28"/>
        </w:rPr>
      </w:pPr>
      <w:r w:rsidRPr="005C6FD7">
        <w:rPr>
          <w:rStyle w:val="enumerated"/>
          <w:rFonts w:ascii="Times New Roman" w:hAnsi="Times New Roman" w:cs="Times New Roman"/>
          <w:sz w:val="28"/>
          <w:szCs w:val="28"/>
        </w:rPr>
        <w:t>6.17.</w:t>
      </w:r>
      <w:r w:rsidRPr="005C6FD7">
        <w:rPr>
          <w:rFonts w:ascii="Times New Roman" w:hAnsi="Times New Roman" w:cs="Times New Roman"/>
          <w:sz w:val="28"/>
          <w:szCs w:val="28"/>
        </w:rPr>
        <w:t xml:space="preserve"> Материальные запасы подлежат учету с указанием того кода вида деятельности (финансового обеспечения), за счет которого они приобретены (созданы). </w:t>
      </w:r>
    </w:p>
    <w:p w:rsidR="00C245E9" w:rsidRPr="005C6FD7" w:rsidRDefault="00C245E9" w:rsidP="00C245E9">
      <w:pPr>
        <w:pStyle w:val="a5"/>
        <w:divId w:val="550731589"/>
        <w:rPr>
          <w:rFonts w:ascii="Times New Roman" w:hAnsi="Times New Roman" w:cs="Times New Roman"/>
          <w:sz w:val="28"/>
          <w:szCs w:val="28"/>
        </w:rPr>
      </w:pPr>
      <w:r w:rsidRPr="005C6FD7">
        <w:rPr>
          <w:rFonts w:ascii="Times New Roman" w:hAnsi="Times New Roman" w:cs="Times New Roman"/>
          <w:sz w:val="28"/>
          <w:szCs w:val="28"/>
        </w:rPr>
        <w:t>6.</w:t>
      </w:r>
      <w:proofErr w:type="gramStart"/>
      <w:r w:rsidR="009C1580" w:rsidRPr="005C6FD7">
        <w:rPr>
          <w:rFonts w:ascii="Times New Roman" w:hAnsi="Times New Roman" w:cs="Times New Roman"/>
          <w:sz w:val="28"/>
          <w:szCs w:val="28"/>
        </w:rPr>
        <w:t>18</w:t>
      </w:r>
      <w:r w:rsidRPr="005C6FD7">
        <w:rPr>
          <w:rFonts w:ascii="Times New Roman" w:hAnsi="Times New Roman" w:cs="Times New Roman"/>
          <w:sz w:val="28"/>
          <w:szCs w:val="28"/>
        </w:rPr>
        <w:t>.Материальные</w:t>
      </w:r>
      <w:proofErr w:type="gramEnd"/>
      <w:r w:rsidRPr="005C6FD7">
        <w:rPr>
          <w:rFonts w:ascii="Times New Roman" w:hAnsi="Times New Roman" w:cs="Times New Roman"/>
          <w:sz w:val="28"/>
          <w:szCs w:val="28"/>
        </w:rPr>
        <w:t xml:space="preserve"> запасы переданные на ответственное хранение  учитываются на 105 </w:t>
      </w:r>
      <w:proofErr w:type="spellStart"/>
      <w:r w:rsidRPr="005C6FD7">
        <w:rPr>
          <w:rFonts w:ascii="Times New Roman" w:hAnsi="Times New Roman" w:cs="Times New Roman"/>
          <w:sz w:val="28"/>
          <w:szCs w:val="28"/>
        </w:rPr>
        <w:t>счете,к</w:t>
      </w:r>
      <w:proofErr w:type="spellEnd"/>
      <w:r w:rsidRPr="005C6FD7">
        <w:rPr>
          <w:rFonts w:ascii="Times New Roman" w:hAnsi="Times New Roman" w:cs="Times New Roman"/>
          <w:sz w:val="28"/>
          <w:szCs w:val="28"/>
        </w:rPr>
        <w:t xml:space="preserve"> которому открываются дополнительные аналитические </w:t>
      </w:r>
      <w:proofErr w:type="spellStart"/>
      <w:r w:rsidRPr="005C6FD7">
        <w:rPr>
          <w:rFonts w:ascii="Times New Roman" w:hAnsi="Times New Roman" w:cs="Times New Roman"/>
          <w:sz w:val="28"/>
          <w:szCs w:val="28"/>
        </w:rPr>
        <w:t>субсчета</w:t>
      </w:r>
      <w:proofErr w:type="spellEnd"/>
      <w:r w:rsidRPr="005C6FD7">
        <w:rPr>
          <w:rFonts w:ascii="Times New Roman" w:hAnsi="Times New Roman" w:cs="Times New Roman"/>
          <w:sz w:val="28"/>
          <w:szCs w:val="28"/>
        </w:rPr>
        <w:t xml:space="preserve"> «МОЛ -</w:t>
      </w:r>
      <w:proofErr w:type="spellStart"/>
      <w:r w:rsidRPr="005C6FD7">
        <w:rPr>
          <w:rFonts w:ascii="Times New Roman" w:hAnsi="Times New Roman" w:cs="Times New Roman"/>
          <w:sz w:val="28"/>
          <w:szCs w:val="28"/>
        </w:rPr>
        <w:t>тмц</w:t>
      </w:r>
      <w:proofErr w:type="spellEnd"/>
      <w:r w:rsidRPr="005C6FD7">
        <w:rPr>
          <w:rFonts w:ascii="Times New Roman" w:hAnsi="Times New Roman" w:cs="Times New Roman"/>
          <w:sz w:val="28"/>
          <w:szCs w:val="28"/>
        </w:rPr>
        <w:t xml:space="preserve"> на ответственном хранении »</w:t>
      </w:r>
    </w:p>
    <w:p w:rsidR="00C245E9" w:rsidRPr="005C6FD7" w:rsidRDefault="00C245E9">
      <w:pPr>
        <w:pStyle w:val="a5"/>
        <w:divId w:val="550731589"/>
        <w:rPr>
          <w:rFonts w:ascii="Times New Roman" w:hAnsi="Times New Roman" w:cs="Times New Roman"/>
          <w:sz w:val="28"/>
          <w:szCs w:val="28"/>
        </w:rPr>
      </w:pP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7.</w:t>
      </w:r>
      <w:r w:rsidRPr="005C6FD7">
        <w:rPr>
          <w:rFonts w:ascii="Times New Roman" w:eastAsia="Times New Roman" w:hAnsi="Times New Roman" w:cs="Times New Roman"/>
          <w:sz w:val="28"/>
          <w:szCs w:val="28"/>
        </w:rPr>
        <w:t xml:space="preserve"> Формирование себестоимости готовой продукции (работ, услуг)</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7.1.</w:t>
      </w:r>
      <w:r w:rsidRPr="005C6FD7">
        <w:rPr>
          <w:rFonts w:ascii="Times New Roman" w:hAnsi="Times New Roman" w:cs="Times New Roman"/>
          <w:sz w:val="28"/>
          <w:szCs w:val="28"/>
        </w:rPr>
        <w:t xml:space="preserve">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7.</w:t>
      </w:r>
      <w:r w:rsidR="00C245E9" w:rsidRPr="005C6FD7">
        <w:rPr>
          <w:rStyle w:val="enumerated"/>
          <w:rFonts w:ascii="Times New Roman" w:hAnsi="Times New Roman" w:cs="Times New Roman"/>
          <w:sz w:val="28"/>
          <w:szCs w:val="28"/>
        </w:rPr>
        <w:t>2</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относятся в дебет счета 0 109 60 000 "Себестоимость готовой продукции, работ, услуг".</w:t>
      </w:r>
    </w:p>
    <w:p w:rsidR="005C6FD7" w:rsidRDefault="00CD5F47" w:rsidP="005C6FD7">
      <w:pPr>
        <w:pStyle w:val="a5"/>
        <w:rPr>
          <w:rFonts w:ascii="Times New Roman" w:hAnsi="Times New Roman" w:cs="Times New Roman"/>
          <w:sz w:val="28"/>
          <w:szCs w:val="28"/>
        </w:rPr>
      </w:pPr>
      <w:r w:rsidRPr="005C6FD7">
        <w:rPr>
          <w:rFonts w:ascii="Times New Roman" w:hAnsi="Times New Roman" w:cs="Times New Roman"/>
          <w:sz w:val="28"/>
          <w:szCs w:val="28"/>
        </w:rPr>
        <w:t>К прямым расходам относятся:</w:t>
      </w:r>
    </w:p>
    <w:p w:rsidR="000707DD" w:rsidRPr="005C6FD7" w:rsidRDefault="00CD5F47" w:rsidP="005C6FD7">
      <w:pPr>
        <w:pStyle w:val="a5"/>
        <w:rPr>
          <w:rFonts w:ascii="Times New Roman" w:hAnsi="Times New Roman" w:cs="Times New Roman"/>
          <w:sz w:val="28"/>
          <w:szCs w:val="28"/>
        </w:rPr>
      </w:pPr>
      <w:r w:rsidRPr="005C6FD7">
        <w:rPr>
          <w:rFonts w:ascii="Times New Roman" w:hAnsi="Times New Roman" w:cs="Times New Roman"/>
          <w:sz w:val="28"/>
          <w:szCs w:val="28"/>
        </w:rPr>
        <w:t>- Фактическая стоимость использованных материальных запасов, а также балансовая стоимость введенных в эксплуатацию основных средств стоимостью до 3 000 рублей включительно.</w:t>
      </w:r>
    </w:p>
    <w:p w:rsidR="000707DD" w:rsidRPr="005C6FD7" w:rsidRDefault="00CD5F47">
      <w:pPr>
        <w:pStyle w:val="a5"/>
        <w:divId w:val="353924057"/>
        <w:rPr>
          <w:rFonts w:ascii="Times New Roman" w:hAnsi="Times New Roman" w:cs="Times New Roman"/>
          <w:sz w:val="28"/>
          <w:szCs w:val="28"/>
        </w:rPr>
      </w:pPr>
      <w:r w:rsidRPr="005C6FD7">
        <w:rPr>
          <w:rFonts w:ascii="Times New Roman" w:hAnsi="Times New Roman" w:cs="Times New Roman"/>
          <w:sz w:val="28"/>
          <w:szCs w:val="28"/>
        </w:rPr>
        <w:t xml:space="preserve">Списание прямых расходов на финансовый результат осуществляется </w:t>
      </w:r>
      <w:r w:rsidRPr="005C6FD7">
        <w:rPr>
          <w:rStyle w:val="printable1"/>
          <w:rFonts w:ascii="Times New Roman" w:hAnsi="Times New Roman" w:cs="Times New Roman"/>
          <w:sz w:val="28"/>
          <w:szCs w:val="28"/>
        </w:rPr>
        <w:t>в последний день квартала</w:t>
      </w:r>
      <w:r w:rsidRPr="005C6FD7">
        <w:rPr>
          <w:rFonts w:ascii="Times New Roman" w:hAnsi="Times New Roman" w:cs="Times New Roman"/>
          <w:sz w:val="28"/>
          <w:szCs w:val="28"/>
        </w:rPr>
        <w:t>.</w:t>
      </w:r>
    </w:p>
    <w:p w:rsidR="000707DD" w:rsidRPr="005C6FD7" w:rsidRDefault="00CD5F47" w:rsidP="00C245E9">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7.4.</w:t>
      </w:r>
      <w:r w:rsidRPr="005C6FD7">
        <w:rPr>
          <w:rFonts w:ascii="Times New Roman" w:hAnsi="Times New Roman" w:cs="Times New Roman"/>
          <w:sz w:val="28"/>
          <w:szCs w:val="28"/>
        </w:rPr>
        <w:t xml:space="preserve">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7.</w:t>
      </w:r>
      <w:r w:rsidR="00C245E9" w:rsidRPr="005C6FD7">
        <w:rPr>
          <w:rStyle w:val="enumerated"/>
          <w:rFonts w:ascii="Times New Roman" w:hAnsi="Times New Roman" w:cs="Times New Roman"/>
          <w:sz w:val="28"/>
          <w:szCs w:val="28"/>
        </w:rPr>
        <w:t>5</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К издержкам обращения относятся затраты, произведенные в результате реализации товаров, в том числе в процессе их продвижения. Издержки обращения учитываются по дебету счета 0 109 90 000 "Издержки обращения".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К издержкам обращения относятся:</w:t>
      </w:r>
    </w:p>
    <w:p w:rsidR="000707DD" w:rsidRPr="005C6FD7" w:rsidRDefault="00CD5F47">
      <w:pPr>
        <w:pStyle w:val="a5"/>
        <w:divId w:val="1362703075"/>
        <w:rPr>
          <w:rFonts w:ascii="Times New Roman" w:hAnsi="Times New Roman" w:cs="Times New Roman"/>
          <w:sz w:val="28"/>
          <w:szCs w:val="28"/>
        </w:rPr>
      </w:pPr>
      <w:r w:rsidRPr="005C6FD7">
        <w:rPr>
          <w:rFonts w:ascii="Times New Roman" w:hAnsi="Times New Roman" w:cs="Times New Roman"/>
          <w:sz w:val="28"/>
          <w:szCs w:val="28"/>
        </w:rPr>
        <w:t>Издержки обращения списываются в дебет счета 0 401 00 000 "Финансовый результат экономического субъекта" ежемесячно.</w:t>
      </w:r>
    </w:p>
    <w:p w:rsidR="000707DD" w:rsidRPr="005C6FD7" w:rsidRDefault="00C245E9">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7.6</w:t>
      </w:r>
      <w:r w:rsidR="00CD5F47" w:rsidRPr="005C6FD7">
        <w:rPr>
          <w:rStyle w:val="enumerated"/>
          <w:rFonts w:ascii="Times New Roman" w:hAnsi="Times New Roman" w:cs="Times New Roman"/>
          <w:sz w:val="28"/>
          <w:szCs w:val="28"/>
        </w:rPr>
        <w:t>.</w:t>
      </w:r>
      <w:r w:rsidR="00CD5F47" w:rsidRPr="005C6FD7">
        <w:rPr>
          <w:rFonts w:ascii="Times New Roman" w:hAnsi="Times New Roman" w:cs="Times New Roman"/>
          <w:sz w:val="28"/>
          <w:szCs w:val="28"/>
        </w:rPr>
        <w:t xml:space="preserve">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0707DD" w:rsidRPr="005C6FD7" w:rsidRDefault="00C245E9">
      <w:pPr>
        <w:pStyle w:val="a5"/>
        <w:divId w:val="1071275381"/>
        <w:rPr>
          <w:rFonts w:ascii="Times New Roman" w:hAnsi="Times New Roman" w:cs="Times New Roman"/>
          <w:sz w:val="28"/>
          <w:szCs w:val="28"/>
        </w:rPr>
      </w:pPr>
      <w:r w:rsidRPr="005C6FD7">
        <w:rPr>
          <w:rStyle w:val="enumerated"/>
          <w:rFonts w:ascii="Times New Roman" w:hAnsi="Times New Roman" w:cs="Times New Roman"/>
          <w:sz w:val="28"/>
          <w:szCs w:val="28"/>
        </w:rPr>
        <w:t>7.7</w:t>
      </w:r>
      <w:r w:rsidR="00CD5F47" w:rsidRPr="005C6FD7">
        <w:rPr>
          <w:rStyle w:val="enumerated"/>
          <w:rFonts w:ascii="Times New Roman" w:hAnsi="Times New Roman" w:cs="Times New Roman"/>
          <w:sz w:val="28"/>
          <w:szCs w:val="28"/>
        </w:rPr>
        <w:t>.</w:t>
      </w:r>
      <w:r w:rsidR="00CD5F47" w:rsidRPr="005C6FD7">
        <w:rPr>
          <w:rFonts w:ascii="Times New Roman" w:hAnsi="Times New Roman" w:cs="Times New Roman"/>
          <w:sz w:val="28"/>
          <w:szCs w:val="28"/>
        </w:rPr>
        <w:t xml:space="preserve"> В дебет счета 4 109 00 000 "Затраты на изготовление готовой продукции, выполнение работ, услуг" относятся расходы, которые связанны с оказанием государственных (муниципальных) услуг (выполнением работ):</w:t>
      </w:r>
    </w:p>
    <w:p w:rsidR="000707DD" w:rsidRPr="005C6FD7" w:rsidRDefault="00CD5F47">
      <w:pPr>
        <w:pStyle w:val="a5"/>
        <w:divId w:val="1071275381"/>
        <w:rPr>
          <w:rFonts w:ascii="Times New Roman" w:hAnsi="Times New Roman" w:cs="Times New Roman"/>
          <w:sz w:val="28"/>
          <w:szCs w:val="28"/>
        </w:rPr>
      </w:pPr>
      <w:r w:rsidRPr="005C6FD7">
        <w:rPr>
          <w:rFonts w:ascii="Times New Roman" w:hAnsi="Times New Roman" w:cs="Times New Roman"/>
          <w:sz w:val="28"/>
          <w:szCs w:val="28"/>
        </w:rPr>
        <w:t>- расходы, которые прямо могут быть соотнесены с конкретным видом услуг (работ) или направлением деятельности;</w:t>
      </w:r>
    </w:p>
    <w:p w:rsidR="000707DD" w:rsidRPr="005C6FD7" w:rsidRDefault="00CD5F47">
      <w:pPr>
        <w:pStyle w:val="a5"/>
        <w:divId w:val="1071275381"/>
        <w:rPr>
          <w:rFonts w:ascii="Times New Roman" w:hAnsi="Times New Roman" w:cs="Times New Roman"/>
          <w:sz w:val="28"/>
          <w:szCs w:val="28"/>
        </w:rPr>
      </w:pPr>
      <w:r w:rsidRPr="005C6FD7">
        <w:rPr>
          <w:rFonts w:ascii="Times New Roman" w:hAnsi="Times New Roman" w:cs="Times New Roman"/>
          <w:sz w:val="28"/>
          <w:szCs w:val="28"/>
        </w:rPr>
        <w:t>- затраты на нужды управления, не связанные непосредственно с процессом оказания услуг, выполнения работ (общехозяйственные расходы).</w:t>
      </w:r>
    </w:p>
    <w:p w:rsidR="000707DD" w:rsidRPr="005C6FD7" w:rsidRDefault="00C245E9">
      <w:pPr>
        <w:pStyle w:val="a5"/>
        <w:divId w:val="1902474643"/>
        <w:rPr>
          <w:rFonts w:ascii="Times New Roman" w:hAnsi="Times New Roman" w:cs="Times New Roman"/>
          <w:sz w:val="28"/>
          <w:szCs w:val="28"/>
        </w:rPr>
      </w:pPr>
      <w:r w:rsidRPr="005C6FD7">
        <w:rPr>
          <w:rStyle w:val="enumerated"/>
          <w:rFonts w:ascii="Times New Roman" w:hAnsi="Times New Roman" w:cs="Times New Roman"/>
          <w:sz w:val="28"/>
          <w:szCs w:val="28"/>
        </w:rPr>
        <w:t>7.8</w:t>
      </w:r>
      <w:r w:rsidR="00CD5F47" w:rsidRPr="005C6FD7">
        <w:rPr>
          <w:rStyle w:val="enumerated"/>
          <w:rFonts w:ascii="Times New Roman" w:hAnsi="Times New Roman" w:cs="Times New Roman"/>
          <w:sz w:val="28"/>
          <w:szCs w:val="28"/>
        </w:rPr>
        <w:t>.</w:t>
      </w:r>
      <w:r w:rsidR="00CD5F47" w:rsidRPr="005C6FD7">
        <w:rPr>
          <w:rFonts w:ascii="Times New Roman" w:hAnsi="Times New Roman" w:cs="Times New Roman"/>
          <w:sz w:val="28"/>
          <w:szCs w:val="28"/>
        </w:rPr>
        <w:t xml:space="preserve"> Суммы, учтенные на счете 2 109 60 000, относятся в дебет счета 2 401 10 130. Показатель счета 4 109 60 000 относится в дебет счета 4 401 10 180.</w:t>
      </w:r>
    </w:p>
    <w:p w:rsidR="005C6FD7" w:rsidRDefault="005C6FD7">
      <w:pPr>
        <w:pStyle w:val="2"/>
        <w:rPr>
          <w:rStyle w:val="enumerated"/>
          <w:rFonts w:ascii="Times New Roman" w:eastAsia="Times New Roman" w:hAnsi="Times New Roman" w:cs="Times New Roman"/>
          <w:sz w:val="28"/>
          <w:szCs w:val="28"/>
        </w:rPr>
      </w:pP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8.</w:t>
      </w:r>
      <w:r w:rsidRPr="005C6FD7">
        <w:rPr>
          <w:rFonts w:ascii="Times New Roman" w:eastAsia="Times New Roman" w:hAnsi="Times New Roman" w:cs="Times New Roman"/>
          <w:sz w:val="28"/>
          <w:szCs w:val="28"/>
        </w:rPr>
        <w:t xml:space="preserve"> Учет денежных средств</w:t>
      </w:r>
    </w:p>
    <w:p w:rsidR="000707DD" w:rsidRPr="005C6FD7" w:rsidRDefault="00CD5F47">
      <w:pPr>
        <w:pStyle w:val="a5"/>
        <w:divId w:val="1030838946"/>
        <w:rPr>
          <w:rFonts w:ascii="Times New Roman" w:hAnsi="Times New Roman" w:cs="Times New Roman"/>
          <w:sz w:val="28"/>
          <w:szCs w:val="28"/>
        </w:rPr>
      </w:pPr>
      <w:r w:rsidRPr="005C6FD7">
        <w:rPr>
          <w:rStyle w:val="enumerated"/>
          <w:rFonts w:ascii="Times New Roman" w:hAnsi="Times New Roman" w:cs="Times New Roman"/>
          <w:sz w:val="28"/>
          <w:szCs w:val="28"/>
        </w:rPr>
        <w:t>8.1.</w:t>
      </w:r>
      <w:r w:rsidRPr="005C6FD7">
        <w:rPr>
          <w:rFonts w:ascii="Times New Roman" w:hAnsi="Times New Roman" w:cs="Times New Roman"/>
          <w:sz w:val="28"/>
          <w:szCs w:val="28"/>
        </w:rPr>
        <w:t xml:space="preserve"> Операции с денежными средствами осуществляются с использованием следующих лицевых счетов: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4977"/>
        <w:gridCol w:w="2102"/>
      </w:tblGrid>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Наименование территориального органа Федерального казначейства (финансового органа субъекта РФ, муниципального образования), </w:t>
            </w:r>
            <w:r w:rsidRPr="005C6FD7">
              <w:rPr>
                <w:rFonts w:ascii="Times New Roman" w:hAnsi="Times New Roman" w:cs="Times New Roman"/>
                <w:color w:val="000000"/>
                <w:sz w:val="28"/>
                <w:szCs w:val="28"/>
              </w:rPr>
              <w:lastRenderedPageBreak/>
              <w:t>кредитной организации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Номер лицевого счета, счета в кредитной организации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Операции, осуществляемые с использованием лицевого счета, счета в кредитной организации</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УФК по РК</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20756Э01010,21756Э01010,22756Э01010</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операции с денежными средствами</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8.2.</w:t>
      </w:r>
      <w:r w:rsidRPr="005C6FD7">
        <w:rPr>
          <w:rFonts w:ascii="Times New Roman" w:hAnsi="Times New Roman" w:cs="Times New Roman"/>
          <w:sz w:val="28"/>
          <w:szCs w:val="28"/>
        </w:rPr>
        <w:t xml:space="preserve"> В учреждении ведется одна Кассовая книга (</w:t>
      </w:r>
      <w:hyperlink r:id="rId61" w:anchor="/document/70951956/entry/2260" w:tgtFrame="_blank" w:tooltip="Открыть документ в системе Гарант" w:history="1">
        <w:r w:rsidRPr="005C6FD7">
          <w:rPr>
            <w:rStyle w:val="a3"/>
            <w:rFonts w:ascii="Times New Roman" w:hAnsi="Times New Roman" w:cs="Times New Roman"/>
            <w:sz w:val="28"/>
            <w:szCs w:val="28"/>
          </w:rPr>
          <w:t>ф. 0504514</w:t>
        </w:r>
      </w:hyperlink>
      <w:r w:rsidRPr="005C6FD7">
        <w:rPr>
          <w:rFonts w:ascii="Times New Roman" w:hAnsi="Times New Roman" w:cs="Times New Roman"/>
          <w:sz w:val="28"/>
          <w:szCs w:val="28"/>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8.3.</w:t>
      </w:r>
      <w:r w:rsidRPr="005C6FD7">
        <w:rPr>
          <w:rFonts w:ascii="Times New Roman" w:hAnsi="Times New Roman" w:cs="Times New Roman"/>
          <w:sz w:val="28"/>
          <w:szCs w:val="28"/>
        </w:rPr>
        <w:t xml:space="preserve"> В Журнале регистрации приходных и расходных кассовых документов (</w:t>
      </w:r>
      <w:hyperlink r:id="rId62" w:anchor="/document/12113060/entry/30" w:tgtFrame="_blank" w:tooltip="Открыть документ в системе Гарант" w:history="1">
        <w:r w:rsidRPr="005C6FD7">
          <w:rPr>
            <w:rStyle w:val="a3"/>
            <w:rFonts w:ascii="Times New Roman" w:hAnsi="Times New Roman" w:cs="Times New Roman"/>
            <w:sz w:val="28"/>
            <w:szCs w:val="28"/>
          </w:rPr>
          <w:t>ф. 0310003</w:t>
        </w:r>
      </w:hyperlink>
      <w:r w:rsidRPr="005C6FD7">
        <w:rPr>
          <w:rFonts w:ascii="Times New Roman" w:hAnsi="Times New Roman" w:cs="Times New Roman"/>
          <w:sz w:val="28"/>
          <w:szCs w:val="28"/>
        </w:rPr>
        <w:t>) отдельно регистрируются приходные и расходные кассовые ордера, оформляющие операции: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 денежными средствами;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 денежными документами (ордера с записью "Фондовый").</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8.4.</w:t>
      </w:r>
      <w:r w:rsidRPr="005C6FD7">
        <w:rPr>
          <w:rFonts w:ascii="Times New Roman" w:hAnsi="Times New Roman" w:cs="Times New Roman"/>
          <w:sz w:val="28"/>
          <w:szCs w:val="28"/>
        </w:rPr>
        <w:t xml:space="preserve"> Непрерывный внутренний финансовый контроль за осуществлением кассовых операций осуществляется путем:</w:t>
      </w:r>
    </w:p>
    <w:p w:rsidR="000707DD" w:rsidRPr="005C6FD7" w:rsidRDefault="00CD5F47">
      <w:pPr>
        <w:pStyle w:val="a5"/>
        <w:divId w:val="1249920335"/>
        <w:rPr>
          <w:rFonts w:ascii="Times New Roman" w:hAnsi="Times New Roman" w:cs="Times New Roman"/>
          <w:sz w:val="28"/>
          <w:szCs w:val="28"/>
        </w:rPr>
      </w:pPr>
      <w:r w:rsidRPr="005C6FD7">
        <w:rPr>
          <w:rFonts w:ascii="Times New Roman" w:hAnsi="Times New Roman" w:cs="Times New Roman"/>
          <w:sz w:val="28"/>
          <w:szCs w:val="28"/>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0707DD" w:rsidRPr="005C6FD7" w:rsidRDefault="00CD5F47">
      <w:pPr>
        <w:pStyle w:val="a5"/>
        <w:divId w:val="1904945555"/>
        <w:rPr>
          <w:rFonts w:ascii="Times New Roman" w:hAnsi="Times New Roman" w:cs="Times New Roman"/>
          <w:sz w:val="28"/>
          <w:szCs w:val="28"/>
        </w:rPr>
      </w:pPr>
      <w:r w:rsidRPr="005C6FD7">
        <w:rPr>
          <w:rFonts w:ascii="Times New Roman" w:hAnsi="Times New Roman" w:cs="Times New Roman"/>
          <w:sz w:val="28"/>
          <w:szCs w:val="28"/>
        </w:rPr>
        <w:t>- Проведения внезапных ревизий кассы.</w:t>
      </w:r>
    </w:p>
    <w:p w:rsidR="000707DD" w:rsidRPr="005C6FD7" w:rsidRDefault="00CD5F47">
      <w:pPr>
        <w:pStyle w:val="a5"/>
        <w:divId w:val="1530143209"/>
        <w:rPr>
          <w:rFonts w:ascii="Times New Roman" w:hAnsi="Times New Roman" w:cs="Times New Roman"/>
          <w:sz w:val="28"/>
          <w:szCs w:val="28"/>
        </w:rPr>
      </w:pPr>
      <w:r w:rsidRPr="005C6FD7">
        <w:rPr>
          <w:rStyle w:val="enumerated"/>
          <w:rFonts w:ascii="Times New Roman" w:hAnsi="Times New Roman" w:cs="Times New Roman"/>
          <w:sz w:val="28"/>
          <w:szCs w:val="28"/>
        </w:rPr>
        <w:t>8.5.</w:t>
      </w:r>
      <w:r w:rsidRPr="005C6FD7">
        <w:rPr>
          <w:rFonts w:ascii="Times New Roman" w:hAnsi="Times New Roman" w:cs="Times New Roman"/>
          <w:sz w:val="28"/>
          <w:szCs w:val="28"/>
        </w:rPr>
        <w:t xml:space="preserve"> Внезапные ревизии кассы проводятся не реже, чем один раз в </w:t>
      </w:r>
      <w:r w:rsidR="009C1580" w:rsidRPr="005C6FD7">
        <w:rPr>
          <w:rFonts w:ascii="Times New Roman" w:hAnsi="Times New Roman" w:cs="Times New Roman"/>
          <w:sz w:val="28"/>
          <w:szCs w:val="28"/>
        </w:rPr>
        <w:t>квартал</w:t>
      </w:r>
      <w:r w:rsidRPr="005C6FD7">
        <w:rPr>
          <w:rFonts w:ascii="Times New Roman" w:hAnsi="Times New Roman" w:cs="Times New Roman"/>
          <w:sz w:val="28"/>
          <w:szCs w:val="28"/>
        </w:rPr>
        <w:t>.</w:t>
      </w:r>
    </w:p>
    <w:p w:rsidR="000707DD" w:rsidRPr="005C6FD7" w:rsidRDefault="00CD5F47">
      <w:pPr>
        <w:pStyle w:val="a5"/>
        <w:divId w:val="267543188"/>
        <w:rPr>
          <w:rFonts w:ascii="Times New Roman" w:hAnsi="Times New Roman" w:cs="Times New Roman"/>
          <w:sz w:val="28"/>
          <w:szCs w:val="28"/>
        </w:rPr>
      </w:pPr>
      <w:r w:rsidRPr="005C6FD7">
        <w:rPr>
          <w:rFonts w:ascii="Times New Roman" w:hAnsi="Times New Roman" w:cs="Times New Roman"/>
          <w:sz w:val="28"/>
          <w:szCs w:val="28"/>
        </w:rPr>
        <w:t>Состав комиссии для проведения</w:t>
      </w:r>
      <w:r w:rsidR="009C1580" w:rsidRPr="005C6FD7">
        <w:rPr>
          <w:rFonts w:ascii="Times New Roman" w:hAnsi="Times New Roman" w:cs="Times New Roman"/>
          <w:sz w:val="28"/>
          <w:szCs w:val="28"/>
        </w:rPr>
        <w:t xml:space="preserve"> ежеквартальной</w:t>
      </w:r>
      <w:r w:rsidRPr="005C6FD7">
        <w:rPr>
          <w:rFonts w:ascii="Times New Roman" w:hAnsi="Times New Roman" w:cs="Times New Roman"/>
          <w:sz w:val="28"/>
          <w:szCs w:val="28"/>
        </w:rPr>
        <w:t xml:space="preserve"> ревизии кассы </w:t>
      </w:r>
      <w:r w:rsidR="009C1580" w:rsidRPr="005C6FD7">
        <w:rPr>
          <w:rFonts w:ascii="Times New Roman" w:hAnsi="Times New Roman" w:cs="Times New Roman"/>
          <w:sz w:val="28"/>
          <w:szCs w:val="28"/>
        </w:rPr>
        <w:t xml:space="preserve">– Приложение №8 к учетной </w:t>
      </w:r>
      <w:proofErr w:type="gramStart"/>
      <w:r w:rsidR="009C1580" w:rsidRPr="005C6FD7">
        <w:rPr>
          <w:rFonts w:ascii="Times New Roman" w:hAnsi="Times New Roman" w:cs="Times New Roman"/>
          <w:sz w:val="28"/>
          <w:szCs w:val="28"/>
        </w:rPr>
        <w:t>политики ,</w:t>
      </w:r>
      <w:proofErr w:type="gramEnd"/>
      <w:r w:rsidR="009C1580" w:rsidRPr="005C6FD7">
        <w:rPr>
          <w:rFonts w:ascii="Times New Roman" w:hAnsi="Times New Roman" w:cs="Times New Roman"/>
          <w:sz w:val="28"/>
          <w:szCs w:val="28"/>
        </w:rPr>
        <w:t xml:space="preserve"> в отдельных случаях  состав </w:t>
      </w:r>
      <w:proofErr w:type="spellStart"/>
      <w:r w:rsidR="009C1580" w:rsidRPr="005C6FD7">
        <w:rPr>
          <w:rFonts w:ascii="Times New Roman" w:hAnsi="Times New Roman" w:cs="Times New Roman"/>
          <w:sz w:val="28"/>
          <w:szCs w:val="28"/>
        </w:rPr>
        <w:t>комисии</w:t>
      </w:r>
      <w:proofErr w:type="spellEnd"/>
      <w:r w:rsidR="009C1580" w:rsidRPr="005C6FD7">
        <w:rPr>
          <w:rFonts w:ascii="Times New Roman" w:hAnsi="Times New Roman" w:cs="Times New Roman"/>
          <w:sz w:val="28"/>
          <w:szCs w:val="28"/>
        </w:rPr>
        <w:t xml:space="preserve"> может утверждаться приказом по учреждению </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8.7.</w:t>
      </w:r>
      <w:r w:rsidRPr="005C6FD7">
        <w:rPr>
          <w:rFonts w:ascii="Times New Roman" w:hAnsi="Times New Roman" w:cs="Times New Roman"/>
          <w:sz w:val="28"/>
          <w:szCs w:val="28"/>
        </w:rPr>
        <w:t xml:space="preserve">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63" w:anchor="/document/70951956/entry/2320" w:tgtFrame="_blank" w:tooltip="Открыть документ в системе Гарант" w:history="1">
        <w:r w:rsidRPr="005C6FD7">
          <w:rPr>
            <w:rStyle w:val="a3"/>
            <w:rFonts w:ascii="Times New Roman" w:hAnsi="Times New Roman" w:cs="Times New Roman"/>
            <w:sz w:val="28"/>
            <w:szCs w:val="28"/>
          </w:rPr>
          <w:t>ф. 0504833</w:t>
        </w:r>
      </w:hyperlink>
      <w:r w:rsidRPr="005C6FD7">
        <w:rPr>
          <w:rFonts w:ascii="Times New Roman" w:hAnsi="Times New Roman" w:cs="Times New Roman"/>
          <w:sz w:val="28"/>
          <w:szCs w:val="28"/>
        </w:rPr>
        <w:t>), заверенной подписями кассира и главного бухгалтера.</w:t>
      </w:r>
    </w:p>
    <w:p w:rsidR="000707DD" w:rsidRPr="005C6FD7" w:rsidRDefault="00CD5F47">
      <w:pPr>
        <w:pStyle w:val="a5"/>
        <w:divId w:val="1905989144"/>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8.8.</w:t>
      </w:r>
      <w:r w:rsidRPr="005C6FD7">
        <w:rPr>
          <w:rFonts w:ascii="Times New Roman" w:hAnsi="Times New Roman" w:cs="Times New Roman"/>
          <w:sz w:val="28"/>
          <w:szCs w:val="28"/>
        </w:rPr>
        <w:t xml:space="preserve"> Операции на счете 210 03 отражаются в случае, когда средства зачисляются на банковский счет казначейства 401 16 "Средства для выдачи и внесения наличных денег...". </w:t>
      </w:r>
    </w:p>
    <w:p w:rsidR="000707DD" w:rsidRPr="005C6FD7" w:rsidRDefault="00CD5F47">
      <w:pPr>
        <w:pStyle w:val="a5"/>
        <w:divId w:val="1905989144"/>
        <w:rPr>
          <w:rFonts w:ascii="Times New Roman" w:hAnsi="Times New Roman" w:cs="Times New Roman"/>
          <w:sz w:val="28"/>
          <w:szCs w:val="28"/>
        </w:rPr>
      </w:pPr>
      <w:r w:rsidRPr="005C6FD7">
        <w:rPr>
          <w:rFonts w:ascii="Times New Roman" w:hAnsi="Times New Roman" w:cs="Times New Roman"/>
          <w:sz w:val="28"/>
          <w:szCs w:val="28"/>
        </w:rPr>
        <w:t>Операции отражаются на счете 201 23 в том случае, когда средства не поступили в казначейскую систему (на счет N 40116),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9.</w:t>
      </w:r>
      <w:r w:rsidRPr="005C6FD7">
        <w:rPr>
          <w:rFonts w:ascii="Times New Roman" w:eastAsia="Times New Roman" w:hAnsi="Times New Roman" w:cs="Times New Roman"/>
          <w:sz w:val="28"/>
          <w:szCs w:val="28"/>
        </w:rPr>
        <w:t xml:space="preserve"> Учет расчетов с подотчетными лицами</w:t>
      </w:r>
    </w:p>
    <w:p w:rsidR="000707DD" w:rsidRPr="005C6FD7" w:rsidRDefault="00CD5F47">
      <w:pPr>
        <w:pStyle w:val="a5"/>
        <w:divId w:val="361898954"/>
        <w:rPr>
          <w:rFonts w:ascii="Times New Roman" w:hAnsi="Times New Roman" w:cs="Times New Roman"/>
          <w:sz w:val="28"/>
          <w:szCs w:val="28"/>
        </w:rPr>
      </w:pPr>
      <w:r w:rsidRPr="005C6FD7">
        <w:rPr>
          <w:rStyle w:val="enumerated"/>
          <w:rFonts w:ascii="Times New Roman" w:hAnsi="Times New Roman" w:cs="Times New Roman"/>
          <w:sz w:val="28"/>
          <w:szCs w:val="28"/>
        </w:rPr>
        <w:t>9.1.</w:t>
      </w:r>
      <w:r w:rsidRPr="005C6FD7">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07DD" w:rsidRPr="005C6FD7" w:rsidRDefault="00CD5F47">
      <w:pPr>
        <w:pStyle w:val="a5"/>
        <w:divId w:val="361898954"/>
        <w:rPr>
          <w:rFonts w:ascii="Times New Roman" w:hAnsi="Times New Roman" w:cs="Times New Roman"/>
          <w:sz w:val="28"/>
          <w:szCs w:val="28"/>
        </w:rPr>
      </w:pPr>
      <w:r w:rsidRPr="005C6FD7">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07DD" w:rsidRPr="005C6FD7" w:rsidRDefault="00CD5F47">
      <w:pPr>
        <w:pStyle w:val="a5"/>
        <w:divId w:val="246161361"/>
        <w:rPr>
          <w:rFonts w:ascii="Times New Roman" w:hAnsi="Times New Roman" w:cs="Times New Roman"/>
          <w:sz w:val="28"/>
          <w:szCs w:val="28"/>
        </w:rPr>
      </w:pPr>
      <w:r w:rsidRPr="005C6FD7">
        <w:rPr>
          <w:rFonts w:ascii="Times New Roman" w:hAnsi="Times New Roman" w:cs="Times New Roman"/>
          <w:sz w:val="28"/>
          <w:szCs w:val="28"/>
        </w:rPr>
        <w:t>Утверждение руководителем авансовых отчетов в части сумм перерасходов, произведенных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9.2.</w:t>
      </w:r>
      <w:r w:rsidRPr="005C6FD7">
        <w:rPr>
          <w:rFonts w:ascii="Times New Roman" w:hAnsi="Times New Roman" w:cs="Times New Roman"/>
          <w:sz w:val="28"/>
          <w:szCs w:val="28"/>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9.3.</w:t>
      </w:r>
      <w:r w:rsidRPr="005C6FD7">
        <w:rPr>
          <w:rFonts w:ascii="Times New Roman" w:hAnsi="Times New Roman" w:cs="Times New Roman"/>
          <w:sz w:val="28"/>
          <w:szCs w:val="28"/>
        </w:rPr>
        <w:t xml:space="preserve"> На счете 208 00 "Расчеты с подотчетными лицами" подлежат отражению, только расчеты </w:t>
      </w:r>
      <w:proofErr w:type="gramStart"/>
      <w:r w:rsidRPr="005C6FD7">
        <w:rPr>
          <w:rFonts w:ascii="Times New Roman" w:hAnsi="Times New Roman" w:cs="Times New Roman"/>
          <w:sz w:val="28"/>
          <w:szCs w:val="28"/>
        </w:rPr>
        <w:t>с работникам</w:t>
      </w:r>
      <w:proofErr w:type="gramEnd"/>
      <w:r w:rsidRPr="005C6FD7">
        <w:rPr>
          <w:rFonts w:ascii="Times New Roman" w:hAnsi="Times New Roman" w:cs="Times New Roman"/>
          <w:sz w:val="28"/>
          <w:szCs w:val="28"/>
        </w:rPr>
        <w:t xml:space="preserve"> госучреждения. Расчеты с физическими лицами в рамках гражданско-правовых договоров учитываются на счете 206 00 "Расчеты по выданным авансам".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9.4.</w:t>
      </w:r>
      <w:r w:rsidRPr="005C6FD7">
        <w:rPr>
          <w:rFonts w:ascii="Times New Roman" w:hAnsi="Times New Roman" w:cs="Times New Roman"/>
          <w:sz w:val="28"/>
          <w:szCs w:val="28"/>
        </w:rPr>
        <w:t xml:space="preserve"> Порядок расчетов с подотчетными лицами установлен Положением о порядке расчетов с подотчетными </w:t>
      </w:r>
      <w:proofErr w:type="gramStart"/>
      <w:r w:rsidRPr="005C6FD7">
        <w:rPr>
          <w:rFonts w:ascii="Times New Roman" w:hAnsi="Times New Roman" w:cs="Times New Roman"/>
          <w:sz w:val="28"/>
          <w:szCs w:val="28"/>
        </w:rPr>
        <w:t>лицами ,</w:t>
      </w:r>
      <w:proofErr w:type="gramEnd"/>
      <w:r w:rsidRPr="005C6FD7">
        <w:rPr>
          <w:rFonts w:ascii="Times New Roman" w:hAnsi="Times New Roman" w:cs="Times New Roman"/>
          <w:sz w:val="28"/>
          <w:szCs w:val="28"/>
        </w:rPr>
        <w:t xml:space="preserve"> утвержденным приказом .</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10.</w:t>
      </w:r>
      <w:r w:rsidRPr="005C6FD7">
        <w:rPr>
          <w:rFonts w:ascii="Times New Roman" w:eastAsia="Times New Roman" w:hAnsi="Times New Roman" w:cs="Times New Roman"/>
          <w:sz w:val="28"/>
          <w:szCs w:val="28"/>
        </w:rPr>
        <w:t xml:space="preserve"> Учет расчетов с учредителем.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10.1.</w:t>
      </w:r>
      <w:r w:rsidRPr="005C6FD7">
        <w:rPr>
          <w:rFonts w:ascii="Times New Roman" w:hAnsi="Times New Roman" w:cs="Times New Roman"/>
          <w:sz w:val="28"/>
          <w:szCs w:val="28"/>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может распоряжаться только по согласованию с собственником;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не отвечает по своим обязательствам.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10.2.</w:t>
      </w:r>
      <w:r w:rsidRPr="005C6FD7">
        <w:rPr>
          <w:rFonts w:ascii="Times New Roman" w:hAnsi="Times New Roman" w:cs="Times New Roman"/>
          <w:sz w:val="28"/>
          <w:szCs w:val="28"/>
        </w:rPr>
        <w:t xml:space="preserve">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0707DD" w:rsidRPr="005C6FD7" w:rsidRDefault="00CD5F47">
      <w:pPr>
        <w:pStyle w:val="a5"/>
        <w:divId w:val="456147019"/>
        <w:rPr>
          <w:rFonts w:ascii="Times New Roman" w:hAnsi="Times New Roman" w:cs="Times New Roman"/>
          <w:sz w:val="28"/>
          <w:szCs w:val="28"/>
        </w:rPr>
      </w:pPr>
      <w:r w:rsidRPr="005C6FD7">
        <w:rPr>
          <w:rStyle w:val="enumerated"/>
          <w:rFonts w:ascii="Times New Roman" w:hAnsi="Times New Roman" w:cs="Times New Roman"/>
          <w:sz w:val="28"/>
          <w:szCs w:val="28"/>
        </w:rPr>
        <w:t>10.3.</w:t>
      </w:r>
      <w:r w:rsidRPr="005C6FD7">
        <w:rPr>
          <w:rFonts w:ascii="Times New Roman" w:hAnsi="Times New Roman" w:cs="Times New Roman"/>
          <w:sz w:val="28"/>
          <w:szCs w:val="28"/>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На суммы изменений показателя счета 0 210 06 000 "Расчеты с учредителем" учреждение направляет учредителю Извещения (ф. 0504805).</w:t>
      </w:r>
    </w:p>
    <w:p w:rsidR="005C6FD7" w:rsidRDefault="005C6FD7">
      <w:pPr>
        <w:pStyle w:val="2"/>
        <w:rPr>
          <w:rStyle w:val="enumerated"/>
          <w:rFonts w:ascii="Times New Roman" w:eastAsia="Times New Roman" w:hAnsi="Times New Roman" w:cs="Times New Roman"/>
          <w:sz w:val="28"/>
          <w:szCs w:val="28"/>
        </w:rPr>
      </w:pP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11.</w:t>
      </w:r>
      <w:r w:rsidRPr="005C6FD7">
        <w:rPr>
          <w:rFonts w:ascii="Times New Roman" w:eastAsia="Times New Roman" w:hAnsi="Times New Roman" w:cs="Times New Roman"/>
          <w:sz w:val="28"/>
          <w:szCs w:val="28"/>
        </w:rPr>
        <w:t xml:space="preserve"> Учет расчетов по налогам и взносам</w:t>
      </w:r>
    </w:p>
    <w:p w:rsidR="000707DD" w:rsidRPr="005C6FD7" w:rsidRDefault="00CD5F47">
      <w:pPr>
        <w:pStyle w:val="a5"/>
        <w:divId w:val="217205530"/>
        <w:rPr>
          <w:rFonts w:ascii="Times New Roman" w:hAnsi="Times New Roman" w:cs="Times New Roman"/>
          <w:sz w:val="28"/>
          <w:szCs w:val="28"/>
        </w:rPr>
      </w:pPr>
      <w:r w:rsidRPr="005C6FD7">
        <w:rPr>
          <w:rStyle w:val="enumerated"/>
          <w:rFonts w:ascii="Times New Roman" w:hAnsi="Times New Roman" w:cs="Times New Roman"/>
          <w:sz w:val="28"/>
          <w:szCs w:val="28"/>
        </w:rPr>
        <w:t>11.1.</w:t>
      </w:r>
      <w:r w:rsidRPr="005C6FD7">
        <w:rPr>
          <w:rFonts w:ascii="Times New Roman" w:hAnsi="Times New Roman" w:cs="Times New Roman"/>
          <w:sz w:val="28"/>
          <w:szCs w:val="28"/>
        </w:rPr>
        <w:t xml:space="preserve"> Операции по уплате НДС и налога на прибыль организаций отражаются по статье классификации операций сектора государственного управления 130 "Доходы от оказания платных услуг (работ)".</w:t>
      </w:r>
    </w:p>
    <w:p w:rsidR="000707DD" w:rsidRPr="005C6FD7" w:rsidRDefault="00CD5F47">
      <w:pPr>
        <w:pStyle w:val="a5"/>
        <w:divId w:val="1309286531"/>
        <w:rPr>
          <w:rFonts w:ascii="Times New Roman" w:hAnsi="Times New Roman" w:cs="Times New Roman"/>
          <w:sz w:val="28"/>
          <w:szCs w:val="28"/>
        </w:rPr>
      </w:pPr>
      <w:r w:rsidRPr="005C6FD7">
        <w:rPr>
          <w:rStyle w:val="enumerated"/>
          <w:rFonts w:ascii="Times New Roman" w:hAnsi="Times New Roman" w:cs="Times New Roman"/>
          <w:sz w:val="28"/>
          <w:szCs w:val="28"/>
        </w:rPr>
        <w:t>11.2.</w:t>
      </w:r>
      <w:r w:rsidRPr="005C6FD7">
        <w:rPr>
          <w:rFonts w:ascii="Times New Roman" w:hAnsi="Times New Roman" w:cs="Times New Roman"/>
          <w:sz w:val="28"/>
          <w:szCs w:val="28"/>
        </w:rPr>
        <w:t xml:space="preserve"> Любые пени, штрафы и иные санкции, перечисляемые в бюджеты (внебюджетные фонды), учитываются на счете 303 05 "Расчеты по прочим платежам в бюджет".</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11.3.</w:t>
      </w:r>
      <w:r w:rsidRPr="005C6FD7">
        <w:rPr>
          <w:rFonts w:ascii="Times New Roman" w:hAnsi="Times New Roman" w:cs="Times New Roman"/>
          <w:sz w:val="28"/>
          <w:szCs w:val="28"/>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w:t>
      </w:r>
      <w:r w:rsidRPr="005C6FD7">
        <w:rPr>
          <w:rFonts w:ascii="Times New Roman" w:hAnsi="Times New Roman" w:cs="Times New Roman"/>
          <w:sz w:val="28"/>
          <w:szCs w:val="28"/>
        </w:rPr>
        <w:lastRenderedPageBreak/>
        <w:t>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0707DD" w:rsidRPr="005C6FD7" w:rsidRDefault="00CD5F47">
      <w:pPr>
        <w:pStyle w:val="a5"/>
        <w:divId w:val="1605964103"/>
        <w:rPr>
          <w:rFonts w:ascii="Times New Roman" w:hAnsi="Times New Roman" w:cs="Times New Roman"/>
          <w:sz w:val="28"/>
          <w:szCs w:val="28"/>
        </w:rPr>
      </w:pPr>
      <w:r w:rsidRPr="005C6FD7">
        <w:rPr>
          <w:rStyle w:val="enumerated"/>
          <w:rFonts w:ascii="Times New Roman" w:hAnsi="Times New Roman" w:cs="Times New Roman"/>
          <w:sz w:val="28"/>
          <w:szCs w:val="28"/>
        </w:rPr>
        <w:t>11.4.</w:t>
      </w:r>
      <w:r w:rsidRPr="005C6FD7">
        <w:rPr>
          <w:rFonts w:ascii="Times New Roman" w:hAnsi="Times New Roman" w:cs="Times New Roman"/>
          <w:sz w:val="28"/>
          <w:szCs w:val="28"/>
        </w:rPr>
        <w:t xml:space="preserve"> Восстановление сумм НДС, принятых ранее к вычету в установленном порядке, отражается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0707DD" w:rsidRPr="005C6FD7" w:rsidRDefault="00CD5F47">
      <w:pPr>
        <w:pStyle w:val="a5"/>
        <w:divId w:val="1450319389"/>
        <w:rPr>
          <w:rFonts w:ascii="Times New Roman" w:hAnsi="Times New Roman" w:cs="Times New Roman"/>
          <w:sz w:val="28"/>
          <w:szCs w:val="28"/>
        </w:rPr>
      </w:pPr>
      <w:r w:rsidRPr="005C6FD7">
        <w:rPr>
          <w:rStyle w:val="enumerated"/>
          <w:rFonts w:ascii="Times New Roman" w:hAnsi="Times New Roman" w:cs="Times New Roman"/>
          <w:sz w:val="28"/>
          <w:szCs w:val="28"/>
        </w:rPr>
        <w:t>11.5.</w:t>
      </w:r>
      <w:r w:rsidRPr="005C6FD7">
        <w:rPr>
          <w:rFonts w:ascii="Times New Roman" w:hAnsi="Times New Roman" w:cs="Times New Roman"/>
          <w:sz w:val="28"/>
          <w:szCs w:val="28"/>
        </w:rPr>
        <w:t xml:space="preserve"> При получении авансового счета-фактуры от продавца вычет НДС по перечисленным суммам предварительной оплаты (частичной оплаты) отражается по дебету счета 0 303 04 000 "Расчеты по налогу на добавленную стоимость" и кредиту счета 0 210 12 000 "Расчеты по НДС по приобретенным материальным ценностям, работам, услугам".</w:t>
      </w:r>
    </w:p>
    <w:p w:rsidR="005C6FD7" w:rsidRDefault="005C6FD7">
      <w:pPr>
        <w:pStyle w:val="2"/>
        <w:rPr>
          <w:rStyle w:val="enumerated"/>
          <w:rFonts w:ascii="Times New Roman" w:eastAsia="Times New Roman" w:hAnsi="Times New Roman" w:cs="Times New Roman"/>
          <w:sz w:val="28"/>
          <w:szCs w:val="28"/>
        </w:rPr>
      </w:pPr>
    </w:p>
    <w:p w:rsidR="005C6FD7" w:rsidRDefault="005C6FD7">
      <w:pPr>
        <w:pStyle w:val="2"/>
        <w:rPr>
          <w:rStyle w:val="enumerated"/>
          <w:rFonts w:ascii="Times New Roman" w:eastAsia="Times New Roman" w:hAnsi="Times New Roman" w:cs="Times New Roman"/>
          <w:sz w:val="28"/>
          <w:szCs w:val="28"/>
        </w:rPr>
      </w:pP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12.</w:t>
      </w:r>
      <w:r w:rsidRPr="005C6FD7">
        <w:rPr>
          <w:rFonts w:ascii="Times New Roman" w:eastAsia="Times New Roman" w:hAnsi="Times New Roman" w:cs="Times New Roman"/>
          <w:sz w:val="28"/>
          <w:szCs w:val="28"/>
        </w:rPr>
        <w:t xml:space="preserve"> Учет расчетов с различными дебиторами и кредиторами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12.1.</w:t>
      </w:r>
      <w:r w:rsidRPr="005C6FD7">
        <w:rPr>
          <w:rFonts w:ascii="Times New Roman" w:hAnsi="Times New Roman" w:cs="Times New Roman"/>
          <w:sz w:val="28"/>
          <w:szCs w:val="28"/>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Для учета дебиторской задолженности по выданным авансам по оплате труда в связи с перерасчетом при предоставлении корректирующего Табеля учета использования рабочего времени (в случае предоставления листков нетрудоспособности, выполнения государственной обязанности) применяется счет 0 206 11 000.</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12.2.</w:t>
      </w:r>
      <w:r w:rsidRPr="005C6FD7">
        <w:rPr>
          <w:rFonts w:ascii="Times New Roman" w:hAnsi="Times New Roman" w:cs="Times New Roman"/>
          <w:sz w:val="28"/>
          <w:szCs w:val="28"/>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12.3.</w:t>
      </w:r>
      <w:r w:rsidRPr="005C6FD7">
        <w:rPr>
          <w:rFonts w:ascii="Times New Roman" w:hAnsi="Times New Roman" w:cs="Times New Roman"/>
          <w:sz w:val="28"/>
          <w:szCs w:val="28"/>
        </w:rPr>
        <w:t xml:space="preserve"> Счет 0 304 06 000 "Расчеты с прочими кредиторами" применяется для учета следующих операций:</w:t>
      </w:r>
    </w:p>
    <w:p w:rsidR="000707DD" w:rsidRPr="005C6FD7" w:rsidRDefault="008142C0">
      <w:pPr>
        <w:pStyle w:val="a5"/>
        <w:rPr>
          <w:rFonts w:ascii="Times New Roman" w:hAnsi="Times New Roman" w:cs="Times New Roman"/>
          <w:b/>
          <w:sz w:val="28"/>
          <w:szCs w:val="28"/>
        </w:rPr>
      </w:pPr>
      <w:r w:rsidRPr="005C6FD7">
        <w:rPr>
          <w:rStyle w:val="printable1"/>
          <w:rFonts w:ascii="Times New Roman" w:hAnsi="Times New Roman" w:cs="Times New Roman"/>
          <w:b w:val="0"/>
          <w:sz w:val="28"/>
          <w:szCs w:val="28"/>
        </w:rPr>
        <w:t>Заимствования средств с одного КФО на другое.</w:t>
      </w:r>
    </w:p>
    <w:p w:rsidR="000707DD" w:rsidRPr="005C6FD7" w:rsidRDefault="00CD5F47">
      <w:pPr>
        <w:pStyle w:val="a5"/>
        <w:divId w:val="1162820282"/>
        <w:rPr>
          <w:rFonts w:ascii="Times New Roman" w:hAnsi="Times New Roman" w:cs="Times New Roman"/>
          <w:sz w:val="28"/>
          <w:szCs w:val="28"/>
        </w:rPr>
      </w:pPr>
      <w:r w:rsidRPr="005C6FD7">
        <w:rPr>
          <w:rFonts w:ascii="Times New Roman" w:hAnsi="Times New Roman" w:cs="Times New Roman"/>
          <w:sz w:val="28"/>
          <w:szCs w:val="28"/>
        </w:rPr>
        <w:t>Отражение операций по переводу активов (обязательств) с одного вида финансового обеспечения (деятельности) на другой, в том числе в связи с приобретением (созданием) объектов нефинансовых активов за счет нескольких источников финансового обеспечения, осуществляется с использованием счета 0 304 06 000 "Расчеты с прочими кредиторами".</w:t>
      </w:r>
    </w:p>
    <w:p w:rsidR="000707DD" w:rsidRPr="005C6FD7" w:rsidRDefault="00CD5F47">
      <w:pPr>
        <w:pStyle w:val="a5"/>
        <w:divId w:val="1162820282"/>
        <w:rPr>
          <w:rFonts w:ascii="Times New Roman" w:hAnsi="Times New Roman" w:cs="Times New Roman"/>
          <w:sz w:val="28"/>
          <w:szCs w:val="28"/>
        </w:rPr>
      </w:pPr>
      <w:r w:rsidRPr="005C6FD7">
        <w:rPr>
          <w:rFonts w:ascii="Times New Roman" w:hAnsi="Times New Roman" w:cs="Times New Roman"/>
          <w:sz w:val="28"/>
          <w:szCs w:val="28"/>
        </w:rPr>
        <w:t>Суммы, учтенные на счете 304 06 "Расчеты с прочими кредиторами" при отражении перевода активов (обязательств) с одного вида финансового обеспечения (деятельности) на другой, могут списываться на финансовый результат прошлых отчетных периодов в корреспонденции со счетом 0 401 30 000 "Финансовый результат прошлых отчетных периодов" (с отражением данной операции в Справке по заключению учреждением счетов бухгалтерского учета отчетного финансового года (ф. 0503710)).</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12.4.</w:t>
      </w:r>
      <w:r w:rsidRPr="005C6FD7">
        <w:rPr>
          <w:rFonts w:ascii="Times New Roman" w:hAnsi="Times New Roman" w:cs="Times New Roman"/>
          <w:sz w:val="28"/>
          <w:szCs w:val="28"/>
        </w:rPr>
        <w:t xml:space="preserve"> Расчеты по суммам заработной платы (денежного содержания), перечисляемым на личные счета работников в кредитных организациях (на личные банковские карты), подлежат учету с применением корреспонденции по дебету счета 0 302 11 000 «Расчеты по заработной плате» и кредиту счета 0 201 01 000 "Денежные средства учреждения на счетах".</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12.5.</w:t>
      </w:r>
      <w:r w:rsidRPr="005C6FD7">
        <w:rPr>
          <w:rFonts w:ascii="Times New Roman" w:hAnsi="Times New Roman" w:cs="Times New Roman"/>
          <w:sz w:val="28"/>
          <w:szCs w:val="28"/>
        </w:rPr>
        <w:t xml:space="preserve">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12.6.</w:t>
      </w:r>
      <w:r w:rsidRPr="005C6FD7">
        <w:rPr>
          <w:rFonts w:ascii="Times New Roman" w:hAnsi="Times New Roman" w:cs="Times New Roman"/>
          <w:sz w:val="28"/>
          <w:szCs w:val="28"/>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12.7.</w:t>
      </w:r>
      <w:r w:rsidRPr="005C6FD7">
        <w:rPr>
          <w:rFonts w:ascii="Times New Roman" w:hAnsi="Times New Roman" w:cs="Times New Roman"/>
          <w:sz w:val="28"/>
          <w:szCs w:val="28"/>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w:t>
      </w:r>
      <w:r w:rsidRPr="005C6FD7">
        <w:rPr>
          <w:rFonts w:ascii="Times New Roman" w:hAnsi="Times New Roman" w:cs="Times New Roman"/>
          <w:sz w:val="28"/>
          <w:szCs w:val="28"/>
        </w:rPr>
        <w:lastRenderedPageBreak/>
        <w:t>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0707DD" w:rsidRPr="005C6FD7" w:rsidRDefault="00CD5F47">
      <w:pPr>
        <w:pStyle w:val="a5"/>
        <w:divId w:val="2028481427"/>
        <w:rPr>
          <w:rFonts w:ascii="Times New Roman" w:hAnsi="Times New Roman" w:cs="Times New Roman"/>
          <w:sz w:val="28"/>
          <w:szCs w:val="28"/>
        </w:rPr>
      </w:pPr>
      <w:r w:rsidRPr="005C6FD7">
        <w:rPr>
          <w:rStyle w:val="enumerated"/>
          <w:rFonts w:ascii="Times New Roman" w:hAnsi="Times New Roman" w:cs="Times New Roman"/>
          <w:sz w:val="28"/>
          <w:szCs w:val="28"/>
        </w:rPr>
        <w:t>12.8.</w:t>
      </w:r>
      <w:r w:rsidRPr="005C6FD7">
        <w:rPr>
          <w:rFonts w:ascii="Times New Roman" w:hAnsi="Times New Roman" w:cs="Times New Roman"/>
          <w:sz w:val="28"/>
          <w:szCs w:val="28"/>
        </w:rPr>
        <w:t xml:space="preserve">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0707DD" w:rsidRPr="005C6FD7" w:rsidRDefault="00CD5F47">
      <w:pPr>
        <w:pStyle w:val="a5"/>
        <w:divId w:val="2028481427"/>
        <w:rPr>
          <w:rFonts w:ascii="Times New Roman" w:hAnsi="Times New Roman" w:cs="Times New Roman"/>
          <w:sz w:val="28"/>
          <w:szCs w:val="28"/>
        </w:rPr>
      </w:pPr>
      <w:r w:rsidRPr="005C6FD7">
        <w:rPr>
          <w:rFonts w:ascii="Times New Roman" w:hAnsi="Times New Roman" w:cs="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0707DD" w:rsidRPr="005C6FD7" w:rsidRDefault="00CD5F47">
      <w:pPr>
        <w:pStyle w:val="a5"/>
        <w:divId w:val="2028481427"/>
        <w:rPr>
          <w:rFonts w:ascii="Times New Roman" w:hAnsi="Times New Roman" w:cs="Times New Roman"/>
          <w:sz w:val="28"/>
          <w:szCs w:val="28"/>
        </w:rPr>
      </w:pPr>
      <w:r w:rsidRPr="005C6FD7">
        <w:rPr>
          <w:rFonts w:ascii="Times New Roman" w:hAnsi="Times New Roman" w:cs="Times New Roman"/>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13.</w:t>
      </w:r>
      <w:r w:rsidRPr="005C6FD7">
        <w:rPr>
          <w:rFonts w:ascii="Times New Roman" w:eastAsia="Times New Roman" w:hAnsi="Times New Roman" w:cs="Times New Roman"/>
          <w:sz w:val="28"/>
          <w:szCs w:val="28"/>
        </w:rPr>
        <w:t xml:space="preserve"> Учет доходов и расходов</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13.1.</w:t>
      </w:r>
      <w:r w:rsidRPr="005C6FD7">
        <w:rPr>
          <w:rFonts w:ascii="Times New Roman" w:hAnsi="Times New Roman" w:cs="Times New Roman"/>
          <w:sz w:val="28"/>
          <w:szCs w:val="28"/>
        </w:rPr>
        <w:t xml:space="preserve">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(Приложение N </w:t>
      </w:r>
      <w:r w:rsidR="008142C0" w:rsidRPr="005C6FD7">
        <w:rPr>
          <w:rFonts w:ascii="Times New Roman" w:hAnsi="Times New Roman" w:cs="Times New Roman"/>
          <w:sz w:val="28"/>
          <w:szCs w:val="28"/>
        </w:rPr>
        <w:t>1</w:t>
      </w:r>
      <w:r w:rsidRPr="005C6FD7">
        <w:rPr>
          <w:rFonts w:ascii="Times New Roman" w:hAnsi="Times New Roman" w:cs="Times New Roman"/>
          <w:sz w:val="28"/>
          <w:szCs w:val="28"/>
        </w:rPr>
        <w:t>).</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13.2.</w:t>
      </w:r>
      <w:r w:rsidRPr="005C6FD7">
        <w:rPr>
          <w:rFonts w:ascii="Times New Roman" w:hAnsi="Times New Roman" w:cs="Times New Roman"/>
          <w:sz w:val="28"/>
          <w:szCs w:val="28"/>
        </w:rPr>
        <w:t xml:space="preserve">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lastRenderedPageBreak/>
        <w:t>- суммы выявленных недостач (хищений, потерь) нефинансовых активов, учитываемых в рамках видов деятельности 2, 4, 5, 6, 7;</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5C6FD7">
        <w:rPr>
          <w:rFonts w:ascii="Times New Roman" w:hAnsi="Times New Roman" w:cs="Times New Roman"/>
          <w:sz w:val="28"/>
          <w:szCs w:val="28"/>
        </w:rPr>
        <w:t>разукомплектации</w:t>
      </w:r>
      <w:proofErr w:type="spellEnd"/>
      <w:r w:rsidRPr="005C6FD7">
        <w:rPr>
          <w:rFonts w:ascii="Times New Roman" w:hAnsi="Times New Roman" w:cs="Times New Roman"/>
          <w:sz w:val="28"/>
          <w:szCs w:val="28"/>
        </w:rPr>
        <w:t xml:space="preserve"> объектов нефинансовых активов, </w:t>
      </w:r>
      <w:proofErr w:type="spellStart"/>
      <w:r w:rsidRPr="005C6FD7">
        <w:rPr>
          <w:rFonts w:ascii="Times New Roman" w:hAnsi="Times New Roman" w:cs="Times New Roman"/>
          <w:sz w:val="28"/>
          <w:szCs w:val="28"/>
        </w:rPr>
        <w:t>учитывавшихся</w:t>
      </w:r>
      <w:proofErr w:type="spellEnd"/>
      <w:r w:rsidRPr="005C6FD7">
        <w:rPr>
          <w:rFonts w:ascii="Times New Roman" w:hAnsi="Times New Roman" w:cs="Times New Roman"/>
          <w:sz w:val="28"/>
          <w:szCs w:val="28"/>
        </w:rPr>
        <w:t xml:space="preserve"> в рамках видов деятельности 2, 4, 5, 6, 7;</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 xml:space="preserve">- доходы от реализации нефинансовых активов, </w:t>
      </w:r>
      <w:proofErr w:type="spellStart"/>
      <w:r w:rsidRPr="005C6FD7">
        <w:rPr>
          <w:rFonts w:ascii="Times New Roman" w:hAnsi="Times New Roman" w:cs="Times New Roman"/>
          <w:sz w:val="28"/>
          <w:szCs w:val="28"/>
        </w:rPr>
        <w:t>учитывавшихся</w:t>
      </w:r>
      <w:proofErr w:type="spellEnd"/>
      <w:r w:rsidRPr="005C6FD7">
        <w:rPr>
          <w:rFonts w:ascii="Times New Roman" w:hAnsi="Times New Roman" w:cs="Times New Roman"/>
          <w:sz w:val="28"/>
          <w:szCs w:val="28"/>
        </w:rPr>
        <w:t xml:space="preserve"> в рамках видов деятельности 2, 4, 5, 6, 7.</w:t>
      </w:r>
    </w:p>
    <w:p w:rsidR="000707DD" w:rsidRPr="005C6FD7" w:rsidRDefault="00CD5F47">
      <w:pPr>
        <w:pStyle w:val="a5"/>
        <w:rPr>
          <w:rFonts w:ascii="Times New Roman" w:hAnsi="Times New Roman" w:cs="Times New Roman"/>
          <w:sz w:val="28"/>
          <w:szCs w:val="28"/>
        </w:rPr>
      </w:pPr>
      <w:r w:rsidRPr="005C6FD7">
        <w:rPr>
          <w:rFonts w:ascii="Times New Roman" w:hAnsi="Times New Roman" w:cs="Times New Roman"/>
          <w:sz w:val="28"/>
          <w:szCs w:val="28"/>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13.3.</w:t>
      </w:r>
      <w:r w:rsidRPr="005C6FD7">
        <w:rPr>
          <w:rFonts w:ascii="Times New Roman" w:hAnsi="Times New Roman" w:cs="Times New Roman"/>
          <w:sz w:val="28"/>
          <w:szCs w:val="28"/>
        </w:rPr>
        <w:t xml:space="preserve"> В составе доходов будущих периодов на </w:t>
      </w:r>
      <w:proofErr w:type="spellStart"/>
      <w:r w:rsidRPr="005C6FD7">
        <w:rPr>
          <w:rFonts w:ascii="Times New Roman" w:hAnsi="Times New Roman" w:cs="Times New Roman"/>
          <w:sz w:val="28"/>
          <w:szCs w:val="28"/>
        </w:rPr>
        <w:t>на</w:t>
      </w:r>
      <w:proofErr w:type="spellEnd"/>
      <w:r w:rsidRPr="005C6FD7">
        <w:rPr>
          <w:rFonts w:ascii="Times New Roman" w:hAnsi="Times New Roman" w:cs="Times New Roman"/>
          <w:sz w:val="28"/>
          <w:szCs w:val="28"/>
        </w:rPr>
        <w:t xml:space="preserve"> счете 401 40 "Доходы будущих периодов" учитываются:</w:t>
      </w:r>
      <w:r w:rsidR="00932C5F" w:rsidRPr="005C6FD7">
        <w:rPr>
          <w:rFonts w:ascii="Times New Roman" w:hAnsi="Times New Roman" w:cs="Times New Roman"/>
          <w:sz w:val="28"/>
          <w:szCs w:val="28"/>
        </w:rPr>
        <w:t xml:space="preserve"> доходы учреждения, относящиеся к будущим периодам</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13.4.</w:t>
      </w:r>
      <w:r w:rsidR="00932C5F" w:rsidRPr="005C6FD7">
        <w:rPr>
          <w:rFonts w:ascii="Times New Roman" w:hAnsi="Times New Roman" w:cs="Times New Roman"/>
          <w:sz w:val="28"/>
          <w:szCs w:val="28"/>
        </w:rPr>
        <w:t xml:space="preserve"> Р</w:t>
      </w:r>
      <w:r w:rsidRPr="005C6FD7">
        <w:rPr>
          <w:rFonts w:ascii="Times New Roman" w:hAnsi="Times New Roman" w:cs="Times New Roman"/>
          <w:sz w:val="28"/>
          <w:szCs w:val="28"/>
        </w:rPr>
        <w:t>асходов будущих периодов на счете 401 50 "Расходы будущих периодов</w:t>
      </w:r>
      <w:r w:rsidR="00932C5F" w:rsidRPr="005C6FD7">
        <w:rPr>
          <w:rFonts w:ascii="Times New Roman" w:hAnsi="Times New Roman" w:cs="Times New Roman"/>
          <w:sz w:val="28"/>
          <w:szCs w:val="28"/>
        </w:rPr>
        <w:t xml:space="preserve">" </w:t>
      </w:r>
    </w:p>
    <w:p w:rsidR="000707DD" w:rsidRPr="005C6FD7" w:rsidRDefault="00CD5F47">
      <w:pPr>
        <w:pStyle w:val="a5"/>
        <w:divId w:val="1008554862"/>
        <w:rPr>
          <w:rFonts w:ascii="Times New Roman" w:hAnsi="Times New Roman" w:cs="Times New Roman"/>
          <w:sz w:val="28"/>
          <w:szCs w:val="28"/>
        </w:rPr>
      </w:pPr>
      <w:r w:rsidRPr="005C6FD7">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равномерно.</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13.5.</w:t>
      </w:r>
      <w:r w:rsidRPr="005C6FD7">
        <w:rPr>
          <w:rFonts w:ascii="Times New Roman" w:hAnsi="Times New Roman" w:cs="Times New Roman"/>
          <w:sz w:val="28"/>
          <w:szCs w:val="28"/>
        </w:rPr>
        <w:t xml:space="preserve"> Порядок формирования резервов предстоящих расходов и их использования приведен в </w:t>
      </w:r>
      <w:hyperlink r:id="rId64" w:anchor="/document/990941/entry/267462253" w:tgtFrame="_blank" w:tooltip="Открыть документ в системе Гарант" w:history="1">
        <w:r w:rsidRPr="005C6FD7">
          <w:rPr>
            <w:rStyle w:val="a3"/>
            <w:rFonts w:ascii="Times New Roman" w:hAnsi="Times New Roman" w:cs="Times New Roman"/>
            <w:sz w:val="28"/>
            <w:szCs w:val="28"/>
          </w:rPr>
          <w:t>Приложении</w:t>
        </w:r>
      </w:hyperlink>
      <w:r w:rsidRPr="005C6FD7">
        <w:rPr>
          <w:rFonts w:ascii="Times New Roman" w:hAnsi="Times New Roman" w:cs="Times New Roman"/>
          <w:sz w:val="28"/>
          <w:szCs w:val="28"/>
        </w:rPr>
        <w:t xml:space="preserve"> N </w:t>
      </w:r>
      <w:r w:rsidR="002342C8" w:rsidRPr="005C6FD7">
        <w:rPr>
          <w:rFonts w:ascii="Times New Roman" w:hAnsi="Times New Roman" w:cs="Times New Roman"/>
          <w:sz w:val="28"/>
          <w:szCs w:val="28"/>
        </w:rPr>
        <w:t>16</w:t>
      </w:r>
      <w:r w:rsidRPr="005C6FD7">
        <w:rPr>
          <w:rFonts w:ascii="Times New Roman" w:hAnsi="Times New Roman" w:cs="Times New Roman"/>
          <w:sz w:val="28"/>
          <w:szCs w:val="28"/>
        </w:rPr>
        <w:t xml:space="preserve"> к учетной политике.</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13.6.</w:t>
      </w:r>
      <w:r w:rsidRPr="005C6FD7">
        <w:rPr>
          <w:rFonts w:ascii="Times New Roman" w:hAnsi="Times New Roman" w:cs="Times New Roman"/>
          <w:sz w:val="28"/>
          <w:szCs w:val="28"/>
        </w:rPr>
        <w:t xml:space="preserve">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текущего финансового года.</w:t>
      </w:r>
    </w:p>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14.</w:t>
      </w:r>
      <w:r w:rsidRPr="005C6FD7">
        <w:rPr>
          <w:rFonts w:ascii="Times New Roman" w:eastAsia="Times New Roman" w:hAnsi="Times New Roman" w:cs="Times New Roman"/>
          <w:sz w:val="28"/>
          <w:szCs w:val="28"/>
        </w:rPr>
        <w:t xml:space="preserve"> Санкционирование расходов</w:t>
      </w:r>
    </w:p>
    <w:p w:rsidR="000707DD" w:rsidRPr="005C6FD7" w:rsidRDefault="00CD5F47">
      <w:pPr>
        <w:pStyle w:val="a5"/>
        <w:divId w:val="1140535875"/>
        <w:rPr>
          <w:rFonts w:ascii="Times New Roman" w:hAnsi="Times New Roman" w:cs="Times New Roman"/>
          <w:sz w:val="28"/>
          <w:szCs w:val="28"/>
        </w:rPr>
      </w:pPr>
      <w:r w:rsidRPr="005C6FD7">
        <w:rPr>
          <w:rStyle w:val="enumerated"/>
          <w:rFonts w:ascii="Times New Roman" w:hAnsi="Times New Roman" w:cs="Times New Roman"/>
          <w:sz w:val="28"/>
          <w:szCs w:val="28"/>
        </w:rPr>
        <w:t>14.1.</w:t>
      </w:r>
      <w:r w:rsidRPr="005C6FD7">
        <w:rPr>
          <w:rFonts w:ascii="Times New Roman" w:hAnsi="Times New Roman" w:cs="Times New Roman"/>
          <w:sz w:val="28"/>
          <w:szCs w:val="28"/>
        </w:rPr>
        <w:t xml:space="preserve"> Учет принятых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4"/>
        <w:gridCol w:w="4715"/>
      </w:tblGrid>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отражаемые на счете 0 502 01 000 "Принятые обязательства"</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Документы-основания для отражения операций</w:t>
            </w:r>
          </w:p>
        </w:tc>
      </w:tr>
      <w:tr w:rsidR="000707DD" w:rsidRPr="005C6FD7">
        <w:trPr>
          <w:tblCellSpacing w:w="15" w:type="dxa"/>
        </w:trPr>
        <w:tc>
          <w:tcPr>
            <w:tcW w:w="6"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Расчеты с контрагентами</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Принятые на основании договоров (контрактов) с физическими и юридическими лицами, </w:t>
            </w:r>
            <w:r w:rsidRPr="005C6FD7">
              <w:rPr>
                <w:rFonts w:ascii="Times New Roman" w:hAnsi="Times New Roman" w:cs="Times New Roman"/>
                <w:color w:val="000000"/>
                <w:sz w:val="28"/>
                <w:szCs w:val="28"/>
              </w:rPr>
              <w:lastRenderedPageBreak/>
              <w:t>индивидуальными предпринимателями, оформленные в виде единых документов договоры (контракты).</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Оформленные в виде единых документов договоры (контракты).</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Расчеты плановой суммы.</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Принятые без оформления договора в виде единого документа</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Документы, служащие основанием для санкционирования финансовым органом оплаты денежных обязательств при поставке в учреждение товаров, выполнении работ, оказании услуг, в том числе:</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Счет.</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Счет-фактура.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Накладная.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выполненных работ (оказанных услуг).</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Принятые на основании неисполненных (исполненных частично) договоров предыдущих лет</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Приведенные выше документы-основания.</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Расчеты с персоналом, иными физическими лицами</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на основании трудовых договоров (контрактов) с сотрудниками учреждения</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divId w:val="988363411"/>
              <w:rPr>
                <w:rFonts w:ascii="Times New Roman" w:hAnsi="Times New Roman" w:cs="Times New Roman"/>
                <w:color w:val="000000"/>
                <w:sz w:val="28"/>
                <w:szCs w:val="28"/>
              </w:rPr>
            </w:pPr>
            <w:r w:rsidRPr="005C6FD7">
              <w:rPr>
                <w:rFonts w:ascii="Times New Roman" w:hAnsi="Times New Roman" w:cs="Times New Roman"/>
                <w:color w:val="000000"/>
                <w:sz w:val="28"/>
                <w:szCs w:val="28"/>
              </w:rPr>
              <w:t>План финансово-хозяйственной деятельности (иные плановые документы).</w:t>
            </w:r>
          </w:p>
          <w:p w:rsidR="000707DD" w:rsidRPr="005C6FD7" w:rsidRDefault="00CD5F47">
            <w:pPr>
              <w:pStyle w:val="a5"/>
              <w:divId w:val="988363411"/>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в соответствии с законом, иным нормативным правовым актом (в т.ч. публичные нормативные перед физическими лицами, подлежащие исполнению в денежной форме)</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Приказ (распоряжение).</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заявления физических лиц.</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при осуществлении расчетов с подотчетными лицами</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Заявление сотрудника о выдаче ему денежных средств под отчет, с указанием целевого предназначения аванса.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Распоряжение о выдаче аванса.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lastRenderedPageBreak/>
              <w:t>Расчеты по уплате налогов, сборов и иных платежей в бюджеты</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по налогам, сборам и иным обязательным платежам в бюджет</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Декларации (расчеты, сведения).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регистры налогового и бухгалтерского учета.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Иные расчеты</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на основании судебных актов</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Исполнительный лист, оформленный на основании вступившего в законную силу судебного решения.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Судебный приказ.</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Иные разовые расходы</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Бухгалтерская Справка (</w:t>
            </w:r>
            <w:hyperlink r:id="rId65" w:anchor="/document/70951956/entry/2320" w:tgtFrame="_blank" w:tooltip="Открыть документ в системе Гарант" w:history="1">
              <w:r w:rsidRPr="005C6FD7">
                <w:rPr>
                  <w:rStyle w:val="a3"/>
                  <w:rFonts w:ascii="Times New Roman" w:hAnsi="Times New Roman" w:cs="Times New Roman"/>
                  <w:sz w:val="28"/>
                  <w:szCs w:val="28"/>
                </w:rPr>
                <w:t>ф.0504833</w:t>
              </w:r>
            </w:hyperlink>
            <w:r w:rsidRPr="005C6FD7">
              <w:rPr>
                <w:rFonts w:ascii="Times New Roman" w:hAnsi="Times New Roman" w:cs="Times New Roman"/>
                <w:color w:val="000000"/>
                <w:sz w:val="28"/>
                <w:szCs w:val="28"/>
              </w:rPr>
              <w:t>), иной документ, подтверждающий факт и сумму обязательства, позволяющий однозначно классифицировать расходы по кодам бюджетной классификации.</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c>
          <w:tcPr>
            <w:tcW w:w="6"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14.2.</w:t>
      </w:r>
      <w:r w:rsidRPr="005C6FD7">
        <w:rPr>
          <w:rFonts w:ascii="Times New Roman" w:hAnsi="Times New Roman" w:cs="Times New Roman"/>
          <w:sz w:val="28"/>
          <w:szCs w:val="28"/>
        </w:rPr>
        <w:t xml:space="preserve"> Учет принятых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4"/>
        <w:gridCol w:w="4715"/>
      </w:tblGrid>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Виды денежных обязательств, отражаемых на счете 0 502 02 000 "Принятые денежные обязательства"</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Документы-основания для отражения операций</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Расчеты с контрагентами по оплате товаров, работы, услуги, а также по арендной плате</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color w:val="000000"/>
                <w:sz w:val="28"/>
                <w:szCs w:val="28"/>
              </w:rPr>
              <w:t>На основании договоров (контрактов)</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 части кредиторской задолженности по контрактам (договорам), заключенным в прошлые годы</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инвентаризации расчетов по состоянию на 1 января.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сверки взаимных расчетов по состоянию на 1 января.</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бухгалтерская справка</w:t>
            </w:r>
            <w:r w:rsidRPr="005C6FD7">
              <w:rPr>
                <w:rFonts w:ascii="Times New Roman" w:hAnsi="Times New Roman" w:cs="Times New Roman"/>
                <w:color w:val="000000"/>
                <w:sz w:val="28"/>
                <w:szCs w:val="28"/>
              </w:rPr>
              <w:t>.</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В части авансовых платежей</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Договор (контракт), предусматривающий авансирование.</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 договорам (контрактам), предусматривающим единовременную оплату по исполнению контрагентом своих обязательств</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Накладная;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о выполнении работ;</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об оказании услуг.</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иной документ, подтверждающий исполнении обязательств контрагентом (в т.ч. счет, счет-фактура).</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бухгалтерская справка</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 договорам (контрактам), предусматривающим оплату частями по мере исполнения контрагентом своих обязательств</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Накладная;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о выполнении работ.</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об оказании услуг.</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иной документ, подтверждающий исполнении обязательств контрагентом (в т.ч. счет, счет-фактура).</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бухгалтерская справка</w:t>
            </w:r>
            <w:r w:rsidRPr="005C6FD7">
              <w:rPr>
                <w:rFonts w:ascii="Times New Roman" w:hAnsi="Times New Roman" w:cs="Times New Roman"/>
                <w:color w:val="000000"/>
                <w:sz w:val="28"/>
                <w:szCs w:val="28"/>
              </w:rPr>
              <w:t>.</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 договорам аренды, предусматривающим периодическую оплату в фиксированной сумме, определенной договором</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Договор аренды</w:t>
            </w:r>
          </w:p>
          <w:p w:rsidR="000707DD" w:rsidRPr="005C6FD7" w:rsidRDefault="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бухгалтерская справка</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Без оформления договора (контракта)</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В части кредиторской задолженности по сделкам, совершенным в прошлые годы</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инвентаризации расчетов по состоянию на 1 января.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сверки взаимных расчетов по состоянию на 1 января.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Pr="005C6FD7">
              <w:rPr>
                <w:rStyle w:val="printable1"/>
                <w:rFonts w:ascii="Times New Roman" w:hAnsi="Times New Roman" w:cs="Times New Roman"/>
                <w:color w:val="000000"/>
                <w:sz w:val="28"/>
                <w:szCs w:val="28"/>
              </w:rPr>
              <w:t>_________________________</w:t>
            </w:r>
            <w:r w:rsidRPr="005C6FD7">
              <w:rPr>
                <w:rFonts w:ascii="Times New Roman" w:hAnsi="Times New Roman" w:cs="Times New Roman"/>
                <w:color w:val="000000"/>
                <w:sz w:val="28"/>
                <w:szCs w:val="28"/>
              </w:rPr>
              <w:t>.</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По сделкам текущего года</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Накладная.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Акт о выполнении работ.</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lastRenderedPageBreak/>
              <w:t>- Акт об оказании услуг.</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иной документ, подтверждающий исполнении обязательств контрагентом (в т.ч. счет, счет-фактура).</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бухгалтерская справка</w:t>
            </w:r>
            <w:r w:rsidRPr="005C6FD7">
              <w:rPr>
                <w:rFonts w:ascii="Times New Roman" w:hAnsi="Times New Roman" w:cs="Times New Roman"/>
                <w:color w:val="000000"/>
                <w:sz w:val="28"/>
                <w:szCs w:val="28"/>
              </w:rPr>
              <w:t>.</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lastRenderedPageBreak/>
              <w:t>Расчеты с персоналом</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Обязательства, возникающие на основании трудовых договоров (контрактов) с сотрудниками учреждения.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Обязательства по иным выплатам персоналу.</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Расчетная (расчетно-платежная) ведомость.</w:t>
            </w:r>
          </w:p>
          <w:p w:rsidR="000707DD" w:rsidRPr="005C6FD7" w:rsidRDefault="000707DD">
            <w:pPr>
              <w:pStyle w:val="a5"/>
              <w:rPr>
                <w:rFonts w:ascii="Times New Roman" w:hAnsi="Times New Roman" w:cs="Times New Roman"/>
                <w:color w:val="000000"/>
                <w:sz w:val="28"/>
                <w:szCs w:val="28"/>
              </w:rPr>
            </w:pP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xml:space="preserve"> ведомости начисления , </w:t>
            </w:r>
            <w:proofErr w:type="spellStart"/>
            <w:r w:rsidR="002342C8" w:rsidRPr="005C6FD7">
              <w:rPr>
                <w:rFonts w:ascii="Times New Roman" w:hAnsi="Times New Roman" w:cs="Times New Roman"/>
                <w:color w:val="000000"/>
                <w:sz w:val="28"/>
                <w:szCs w:val="28"/>
              </w:rPr>
              <w:t>бухгалтерске</w:t>
            </w:r>
            <w:proofErr w:type="spellEnd"/>
            <w:r w:rsidR="002342C8" w:rsidRPr="005C6FD7">
              <w:rPr>
                <w:rFonts w:ascii="Times New Roman" w:hAnsi="Times New Roman" w:cs="Times New Roman"/>
                <w:color w:val="000000"/>
                <w:sz w:val="28"/>
                <w:szCs w:val="28"/>
              </w:rPr>
              <w:t xml:space="preserve"> справки</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при осуществлении расчетов с подотчетными лицами</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Заявление сотрудника учреждения о выдаче ему денежных средств под отчет с указанием целевого предназначения аванса.</w:t>
            </w:r>
          </w:p>
          <w:p w:rsidR="000707DD" w:rsidRPr="005C6FD7" w:rsidRDefault="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бухгалтерская справка</w:t>
            </w:r>
            <w:r w:rsidR="00CD5F47" w:rsidRPr="005C6FD7">
              <w:rPr>
                <w:rFonts w:ascii="Times New Roman" w:hAnsi="Times New Roman" w:cs="Times New Roman"/>
                <w:color w:val="000000"/>
                <w:sz w:val="28"/>
                <w:szCs w:val="28"/>
              </w:rPr>
              <w:t>.</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Расчеты с иными физическими лицами</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в соответствии с законом, иным нормативным правовым актом</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Первичный документ, подтверждающий возникновение соответствующего обязательства.</w:t>
            </w:r>
          </w:p>
          <w:p w:rsidR="000707DD" w:rsidRPr="005C6FD7" w:rsidRDefault="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бухгалтерская справка</w:t>
            </w:r>
            <w:r w:rsidR="00CD5F47" w:rsidRPr="005C6FD7">
              <w:rPr>
                <w:rFonts w:ascii="Times New Roman" w:hAnsi="Times New Roman" w:cs="Times New Roman"/>
                <w:color w:val="000000"/>
                <w:sz w:val="28"/>
                <w:szCs w:val="28"/>
              </w:rPr>
              <w:t>.</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Расчеты по уплате налогов, сборов и иных платежей в бюджеты</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по налогам, сборам и иным обязательным платежам в бюджет</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Декларации (расчеты, сведения).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Регистры налогового и бухгалтерского учета.</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бухгалтерская справка</w:t>
            </w:r>
            <w:r w:rsidRPr="005C6FD7">
              <w:rPr>
                <w:rFonts w:ascii="Times New Roman" w:hAnsi="Times New Roman" w:cs="Times New Roman"/>
                <w:color w:val="000000"/>
                <w:sz w:val="28"/>
                <w:szCs w:val="28"/>
              </w:rPr>
              <w:t>.</w:t>
            </w:r>
          </w:p>
        </w:tc>
      </w:tr>
      <w:tr w:rsidR="000707DD" w:rsidRPr="005C6FD7" w:rsidTr="002342C8">
        <w:trPr>
          <w:tblCellSpacing w:w="15" w:type="dxa"/>
        </w:trPr>
        <w:tc>
          <w:tcPr>
            <w:tcW w:w="9279"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jc w:val="center"/>
              <w:rPr>
                <w:rFonts w:ascii="Times New Roman" w:hAnsi="Times New Roman" w:cs="Times New Roman"/>
                <w:color w:val="000000"/>
                <w:sz w:val="28"/>
                <w:szCs w:val="28"/>
              </w:rPr>
            </w:pPr>
            <w:r w:rsidRPr="005C6FD7">
              <w:rPr>
                <w:rFonts w:ascii="Times New Roman" w:hAnsi="Times New Roman" w:cs="Times New Roman"/>
                <w:b/>
                <w:bCs/>
                <w:color w:val="000000"/>
                <w:sz w:val="28"/>
                <w:szCs w:val="28"/>
              </w:rPr>
              <w:t>Иные расчеты</w:t>
            </w:r>
          </w:p>
        </w:tc>
      </w:tr>
      <w:tr w:rsidR="000707DD" w:rsidRPr="005C6FD7" w:rsidTr="002342C8">
        <w:trPr>
          <w:tblCellSpacing w:w="15" w:type="dxa"/>
        </w:trPr>
        <w:tc>
          <w:tcPr>
            <w:tcW w:w="4579"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на основании судебных актов</w:t>
            </w:r>
          </w:p>
        </w:tc>
        <w:tc>
          <w:tcPr>
            <w:tcW w:w="467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Исполнительный лист, оформленный на основании вступившего в законную силу судебного решения, с приложением заявления взыскателя с указанием банковских реквизитов </w:t>
            </w:r>
            <w:r w:rsidRPr="005C6FD7">
              <w:rPr>
                <w:rFonts w:ascii="Times New Roman" w:hAnsi="Times New Roman" w:cs="Times New Roman"/>
                <w:color w:val="000000"/>
                <w:sz w:val="28"/>
                <w:szCs w:val="28"/>
              </w:rPr>
              <w:lastRenderedPageBreak/>
              <w:t>счета, на который должны быть перечислены средства.</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Судебный приказ.</w:t>
            </w:r>
          </w:p>
          <w:p w:rsidR="000707DD" w:rsidRPr="005C6FD7" w:rsidRDefault="00CD5F47" w:rsidP="002342C8">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 </w:t>
            </w:r>
            <w:r w:rsidR="002342C8" w:rsidRPr="005C6FD7">
              <w:rPr>
                <w:rFonts w:ascii="Times New Roman" w:hAnsi="Times New Roman" w:cs="Times New Roman"/>
                <w:color w:val="000000"/>
                <w:sz w:val="28"/>
                <w:szCs w:val="28"/>
              </w:rPr>
              <w:t>- бухгалтерская справка</w:t>
            </w:r>
            <w:r w:rsidRPr="005C6FD7">
              <w:rPr>
                <w:rFonts w:ascii="Times New Roman" w:hAnsi="Times New Roman" w:cs="Times New Roman"/>
                <w:color w:val="000000"/>
                <w:sz w:val="28"/>
                <w:szCs w:val="28"/>
              </w:rPr>
              <w:t>.</w:t>
            </w:r>
          </w:p>
        </w:tc>
      </w:tr>
    </w:tbl>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14.3.</w:t>
      </w:r>
      <w:r w:rsidRPr="005C6FD7">
        <w:rPr>
          <w:rFonts w:ascii="Times New Roman" w:hAnsi="Times New Roman" w:cs="Times New Roman"/>
          <w:sz w:val="28"/>
          <w:szCs w:val="28"/>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3"/>
        <w:gridCol w:w="5336"/>
      </w:tblGrid>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отражаемые на счете 0 502 07 000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Документы - основания для отражения операций</w:t>
            </w:r>
          </w:p>
        </w:tc>
      </w:tr>
      <w:tr w:rsidR="000707DD" w:rsidRPr="005C6FD7">
        <w:trPr>
          <w:tblCellSpacing w:w="15" w:type="dxa"/>
        </w:trPr>
        <w:tc>
          <w:tcPr>
            <w:tcW w:w="15" w:type="dxa"/>
            <w:gridSpan w:val="2"/>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Осуществление закупок с использованием конкурентных процедур определения поставщика (подрядчика, исполнителя)</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при объявлении о начале конкурентной процедуры определения поставщика (подрядчика, исполнителя)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(кредит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Извещение о проведении конкурса, торгов, запроса котировок, запроса предложений</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(дебет счета 0 502 07 000)</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Государственный (муниципальный) контракт, договор</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r>
      <w:tr w:rsidR="000707DD" w:rsidRPr="005C6FD7">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5C6FD7">
              <w:rPr>
                <w:rFonts w:ascii="Times New Roman" w:hAnsi="Times New Roman" w:cs="Times New Roman"/>
                <w:color w:val="000000"/>
                <w:sz w:val="28"/>
                <w:szCs w:val="28"/>
              </w:rPr>
              <w:t>сторно</w:t>
            </w:r>
            <w:proofErr w:type="spellEnd"/>
            <w:r w:rsidRPr="005C6FD7">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0707DD" w:rsidRPr="005C6FD7" w:rsidRDefault="00CD5F47">
            <w:pPr>
              <w:pStyle w:val="a5"/>
              <w:rPr>
                <w:rFonts w:ascii="Times New Roman" w:hAnsi="Times New Roman" w:cs="Times New Roman"/>
                <w:color w:val="000000"/>
                <w:sz w:val="28"/>
                <w:szCs w:val="28"/>
              </w:rPr>
            </w:pPr>
            <w:r w:rsidRPr="005C6FD7">
              <w:rPr>
                <w:rFonts w:ascii="Times New Roman" w:hAnsi="Times New Roman" w:cs="Times New Roman"/>
                <w:color w:val="000000"/>
                <w:sz w:val="28"/>
                <w:szCs w:val="28"/>
              </w:rPr>
              <w:t>Протокол комиссии по осуществлению закупок</w:t>
            </w:r>
          </w:p>
          <w:p w:rsidR="000707DD" w:rsidRPr="005C6FD7" w:rsidRDefault="00CD5F47">
            <w:pPr>
              <w:pStyle w:val="a5"/>
              <w:rPr>
                <w:rFonts w:ascii="Times New Roman" w:hAnsi="Times New Roman" w:cs="Times New Roman"/>
                <w:color w:val="000000"/>
                <w:sz w:val="28"/>
                <w:szCs w:val="28"/>
              </w:rPr>
            </w:pPr>
            <w:r w:rsidRPr="005C6FD7">
              <w:rPr>
                <w:rStyle w:val="printable1"/>
                <w:rFonts w:ascii="Times New Roman" w:hAnsi="Times New Roman" w:cs="Times New Roman"/>
                <w:color w:val="000000"/>
                <w:sz w:val="28"/>
                <w:szCs w:val="28"/>
              </w:rPr>
              <w:t>_________________________</w:t>
            </w:r>
          </w:p>
        </w:tc>
      </w:tr>
    </w:tbl>
    <w:p w:rsidR="000707DD" w:rsidRPr="005C6FD7" w:rsidRDefault="00CD5F47">
      <w:pPr>
        <w:pStyle w:val="2"/>
        <w:rPr>
          <w:rFonts w:ascii="Times New Roman" w:eastAsia="Times New Roman" w:hAnsi="Times New Roman" w:cs="Times New Roman"/>
          <w:sz w:val="28"/>
          <w:szCs w:val="28"/>
        </w:rPr>
      </w:pPr>
      <w:r w:rsidRPr="005C6FD7">
        <w:rPr>
          <w:rStyle w:val="enumerated"/>
          <w:rFonts w:ascii="Times New Roman" w:eastAsia="Times New Roman" w:hAnsi="Times New Roman" w:cs="Times New Roman"/>
          <w:sz w:val="28"/>
          <w:szCs w:val="28"/>
        </w:rPr>
        <w:t>15.</w:t>
      </w:r>
      <w:r w:rsidRPr="005C6FD7">
        <w:rPr>
          <w:rFonts w:ascii="Times New Roman" w:eastAsia="Times New Roman" w:hAnsi="Times New Roman" w:cs="Times New Roman"/>
          <w:sz w:val="28"/>
          <w:szCs w:val="28"/>
        </w:rPr>
        <w:t xml:space="preserve"> Учет на забалансовых счетах</w:t>
      </w:r>
    </w:p>
    <w:p w:rsidR="000707DD" w:rsidRPr="005C6FD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lastRenderedPageBreak/>
        <w:t>15.1.</w:t>
      </w:r>
      <w:r w:rsidRPr="005C6FD7">
        <w:rPr>
          <w:rFonts w:ascii="Times New Roman" w:hAnsi="Times New Roman" w:cs="Times New Roman"/>
          <w:sz w:val="28"/>
          <w:szCs w:val="28"/>
        </w:rPr>
        <w:t xml:space="preserve"> Учет на забалансовых счетах осуществляется в соответствии с требованиями </w:t>
      </w:r>
      <w:hyperlink r:id="rId66" w:anchor="/document/12180849/entry/2332" w:tgtFrame="_blank" w:tooltip="Открыть документ в системе Гарант" w:history="1">
        <w:r w:rsidRPr="005C6FD7">
          <w:rPr>
            <w:rStyle w:val="a3"/>
            <w:rFonts w:ascii="Times New Roman" w:hAnsi="Times New Roman" w:cs="Times New Roman"/>
            <w:sz w:val="28"/>
            <w:szCs w:val="28"/>
          </w:rPr>
          <w:t>п. п. 332 - 388</w:t>
        </w:r>
      </w:hyperlink>
      <w:r w:rsidRPr="005C6FD7">
        <w:rPr>
          <w:rFonts w:ascii="Times New Roman" w:hAnsi="Times New Roman" w:cs="Times New Roman"/>
          <w:sz w:val="28"/>
          <w:szCs w:val="28"/>
        </w:rPr>
        <w:t xml:space="preserve"> Инструкции N 157н.</w:t>
      </w:r>
    </w:p>
    <w:p w:rsidR="000707DD" w:rsidRPr="005C6FD7" w:rsidRDefault="00CD5F47">
      <w:pPr>
        <w:pStyle w:val="a5"/>
        <w:divId w:val="1701279345"/>
        <w:rPr>
          <w:rFonts w:ascii="Times New Roman" w:hAnsi="Times New Roman" w:cs="Times New Roman"/>
          <w:sz w:val="28"/>
          <w:szCs w:val="28"/>
        </w:rPr>
      </w:pPr>
      <w:r w:rsidRPr="005C6FD7">
        <w:rPr>
          <w:rFonts w:ascii="Times New Roman" w:hAnsi="Times New Roman" w:cs="Times New Roman"/>
          <w:sz w:val="28"/>
          <w:szCs w:val="28"/>
        </w:rPr>
        <w:t xml:space="preserve">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N </w:t>
      </w:r>
      <w:r w:rsidR="002342C8" w:rsidRPr="005C6FD7">
        <w:rPr>
          <w:rFonts w:ascii="Times New Roman" w:hAnsi="Times New Roman" w:cs="Times New Roman"/>
          <w:sz w:val="28"/>
          <w:szCs w:val="28"/>
        </w:rPr>
        <w:t>1</w:t>
      </w:r>
      <w:r w:rsidRPr="005C6FD7">
        <w:rPr>
          <w:rFonts w:ascii="Times New Roman" w:hAnsi="Times New Roman" w:cs="Times New Roman"/>
          <w:sz w:val="28"/>
          <w:szCs w:val="28"/>
        </w:rPr>
        <w:t>).</w:t>
      </w:r>
    </w:p>
    <w:p w:rsidR="002342C8" w:rsidRPr="005C6FD7" w:rsidRDefault="00CD5F47" w:rsidP="002342C8">
      <w:pPr>
        <w:autoSpaceDE w:val="0"/>
        <w:autoSpaceDN w:val="0"/>
        <w:adjustRightInd w:val="0"/>
        <w:ind w:firstLine="540"/>
        <w:jc w:val="both"/>
        <w:rPr>
          <w:sz w:val="28"/>
          <w:szCs w:val="28"/>
        </w:rPr>
      </w:pPr>
      <w:r w:rsidRPr="005C6FD7">
        <w:rPr>
          <w:rStyle w:val="enumerated"/>
          <w:sz w:val="28"/>
          <w:szCs w:val="28"/>
        </w:rPr>
        <w:t>15.2.</w:t>
      </w:r>
      <w:r w:rsidRPr="005C6FD7">
        <w:rPr>
          <w:sz w:val="28"/>
          <w:szCs w:val="28"/>
        </w:rPr>
        <w:t xml:space="preserve"> </w:t>
      </w:r>
      <w:r w:rsidR="002342C8" w:rsidRPr="005C6FD7">
        <w:rPr>
          <w:sz w:val="28"/>
          <w:szCs w:val="28"/>
        </w:rPr>
        <w:t xml:space="preserve">Для отражения показателей в Справке о наличии имущества и обязательств на забалансовых счетах в составе Баланса </w:t>
      </w:r>
      <w:hyperlink r:id="rId67" w:history="1">
        <w:r w:rsidR="002342C8" w:rsidRPr="005C6FD7">
          <w:rPr>
            <w:rStyle w:val="a3"/>
            <w:color w:val="auto"/>
            <w:sz w:val="28"/>
            <w:szCs w:val="28"/>
          </w:rPr>
          <w:t>(ф. 0503730)</w:t>
        </w:r>
      </w:hyperlink>
      <w:r w:rsidR="002342C8" w:rsidRPr="005C6FD7">
        <w:rPr>
          <w:sz w:val="28"/>
          <w:szCs w:val="28"/>
        </w:rPr>
        <w:t xml:space="preserve"> и Сведений о движении нефинансовых активов учреждения </w:t>
      </w:r>
      <w:hyperlink r:id="rId68" w:history="1">
        <w:r w:rsidR="002342C8" w:rsidRPr="005C6FD7">
          <w:rPr>
            <w:rStyle w:val="a3"/>
            <w:color w:val="auto"/>
            <w:sz w:val="28"/>
            <w:szCs w:val="28"/>
          </w:rPr>
          <w:t>(ф. 0503768)</w:t>
        </w:r>
      </w:hyperlink>
      <w:r w:rsidR="002342C8" w:rsidRPr="005C6FD7">
        <w:rPr>
          <w:sz w:val="28"/>
          <w:szCs w:val="28"/>
        </w:rPr>
        <w:t xml:space="preserve"> учет на забалансовых счетах ведется в разрезе кодов вида финансового обеспечения (деятельности):</w:t>
      </w:r>
    </w:p>
    <w:p w:rsidR="002342C8" w:rsidRPr="005C6FD7" w:rsidRDefault="00E236EB" w:rsidP="002342C8">
      <w:pPr>
        <w:autoSpaceDE w:val="0"/>
        <w:autoSpaceDN w:val="0"/>
        <w:adjustRightInd w:val="0"/>
        <w:ind w:firstLine="540"/>
        <w:jc w:val="both"/>
        <w:rPr>
          <w:sz w:val="28"/>
          <w:szCs w:val="28"/>
        </w:rPr>
      </w:pPr>
      <w:hyperlink r:id="rId69" w:history="1">
        <w:r w:rsidR="002342C8" w:rsidRPr="005C6FD7">
          <w:rPr>
            <w:rStyle w:val="a3"/>
            <w:color w:val="auto"/>
            <w:sz w:val="28"/>
            <w:szCs w:val="28"/>
          </w:rPr>
          <w:t>"2"</w:t>
        </w:r>
      </w:hyperlink>
      <w:r w:rsidR="002342C8" w:rsidRPr="005C6FD7">
        <w:rPr>
          <w:sz w:val="28"/>
          <w:szCs w:val="28"/>
        </w:rPr>
        <w:t xml:space="preserve"> - приносящая доход деятельность (собственные доходы учреждения);</w:t>
      </w:r>
    </w:p>
    <w:p w:rsidR="002342C8" w:rsidRPr="005C6FD7" w:rsidRDefault="00E236EB" w:rsidP="002342C8">
      <w:pPr>
        <w:autoSpaceDE w:val="0"/>
        <w:autoSpaceDN w:val="0"/>
        <w:adjustRightInd w:val="0"/>
        <w:ind w:firstLine="540"/>
        <w:jc w:val="both"/>
        <w:rPr>
          <w:sz w:val="28"/>
          <w:szCs w:val="28"/>
        </w:rPr>
      </w:pPr>
      <w:hyperlink r:id="rId70" w:history="1">
        <w:r w:rsidR="002342C8" w:rsidRPr="005C6FD7">
          <w:rPr>
            <w:rStyle w:val="a3"/>
            <w:color w:val="auto"/>
            <w:sz w:val="28"/>
            <w:szCs w:val="28"/>
          </w:rPr>
          <w:t>"3"</w:t>
        </w:r>
      </w:hyperlink>
      <w:r w:rsidR="002342C8" w:rsidRPr="005C6FD7">
        <w:rPr>
          <w:sz w:val="28"/>
          <w:szCs w:val="28"/>
        </w:rPr>
        <w:t xml:space="preserve"> - средства во временном распоряжении;</w:t>
      </w:r>
    </w:p>
    <w:p w:rsidR="002342C8" w:rsidRPr="005C6FD7" w:rsidRDefault="00E236EB" w:rsidP="002342C8">
      <w:pPr>
        <w:autoSpaceDE w:val="0"/>
        <w:autoSpaceDN w:val="0"/>
        <w:adjustRightInd w:val="0"/>
        <w:ind w:firstLine="540"/>
        <w:jc w:val="both"/>
        <w:rPr>
          <w:sz w:val="28"/>
          <w:szCs w:val="28"/>
        </w:rPr>
      </w:pPr>
      <w:hyperlink r:id="rId71" w:history="1">
        <w:r w:rsidR="002342C8" w:rsidRPr="005C6FD7">
          <w:rPr>
            <w:rStyle w:val="a3"/>
            <w:color w:val="auto"/>
            <w:sz w:val="28"/>
            <w:szCs w:val="28"/>
          </w:rPr>
          <w:t>"4"</w:t>
        </w:r>
      </w:hyperlink>
      <w:r w:rsidR="002342C8" w:rsidRPr="005C6FD7">
        <w:rPr>
          <w:sz w:val="28"/>
          <w:szCs w:val="28"/>
        </w:rPr>
        <w:t xml:space="preserve"> - субсидия на выполнение государственного (муниципального) задания;</w:t>
      </w:r>
    </w:p>
    <w:p w:rsidR="002342C8" w:rsidRPr="005C6FD7" w:rsidRDefault="00E236EB" w:rsidP="002342C8">
      <w:pPr>
        <w:autoSpaceDE w:val="0"/>
        <w:autoSpaceDN w:val="0"/>
        <w:adjustRightInd w:val="0"/>
        <w:ind w:firstLine="540"/>
        <w:jc w:val="both"/>
        <w:rPr>
          <w:sz w:val="28"/>
          <w:szCs w:val="28"/>
        </w:rPr>
      </w:pPr>
      <w:hyperlink r:id="rId72" w:history="1">
        <w:r w:rsidR="002342C8" w:rsidRPr="005C6FD7">
          <w:rPr>
            <w:rStyle w:val="a3"/>
            <w:color w:val="auto"/>
            <w:sz w:val="28"/>
            <w:szCs w:val="28"/>
          </w:rPr>
          <w:t>"5"</w:t>
        </w:r>
      </w:hyperlink>
      <w:r w:rsidR="002342C8" w:rsidRPr="005C6FD7">
        <w:rPr>
          <w:sz w:val="28"/>
          <w:szCs w:val="28"/>
        </w:rPr>
        <w:t xml:space="preserve"> - субсидии на иные цели;</w:t>
      </w:r>
    </w:p>
    <w:p w:rsidR="002342C8" w:rsidRPr="005C6FD7" w:rsidRDefault="00E236EB" w:rsidP="002342C8">
      <w:pPr>
        <w:autoSpaceDE w:val="0"/>
        <w:autoSpaceDN w:val="0"/>
        <w:adjustRightInd w:val="0"/>
        <w:ind w:firstLine="540"/>
        <w:jc w:val="both"/>
        <w:rPr>
          <w:sz w:val="28"/>
          <w:szCs w:val="28"/>
        </w:rPr>
      </w:pPr>
      <w:hyperlink r:id="rId73" w:history="1">
        <w:r w:rsidR="002342C8" w:rsidRPr="005C6FD7">
          <w:rPr>
            <w:rStyle w:val="a3"/>
            <w:color w:val="auto"/>
            <w:sz w:val="28"/>
            <w:szCs w:val="28"/>
          </w:rPr>
          <w:t>"7"</w:t>
        </w:r>
      </w:hyperlink>
      <w:r w:rsidR="002342C8" w:rsidRPr="005C6FD7">
        <w:rPr>
          <w:sz w:val="28"/>
          <w:szCs w:val="28"/>
        </w:rPr>
        <w:t xml:space="preserve"> -  средства ОМС;</w:t>
      </w:r>
    </w:p>
    <w:p w:rsidR="002342C8" w:rsidRPr="005C6FD7" w:rsidRDefault="002342C8" w:rsidP="002342C8">
      <w:pPr>
        <w:autoSpaceDE w:val="0"/>
        <w:autoSpaceDN w:val="0"/>
        <w:adjustRightInd w:val="0"/>
        <w:ind w:firstLine="540"/>
        <w:jc w:val="both"/>
        <w:rPr>
          <w:sz w:val="28"/>
          <w:szCs w:val="28"/>
        </w:rPr>
      </w:pP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15.3. Данные по движимому имуществу, принятому к учету на забалансовый счет 01, в Справке о наличии имущества и обязательств на забалансовых счетах в составе Баланса </w:t>
      </w:r>
      <w:hyperlink r:id="rId74" w:history="1">
        <w:r w:rsidRPr="005C6FD7">
          <w:rPr>
            <w:rStyle w:val="a3"/>
            <w:color w:val="auto"/>
            <w:sz w:val="28"/>
            <w:szCs w:val="28"/>
          </w:rPr>
          <w:t>(ф. 0503730)</w:t>
        </w:r>
      </w:hyperlink>
      <w:r w:rsidRPr="005C6FD7">
        <w:rPr>
          <w:sz w:val="28"/>
          <w:szCs w:val="28"/>
        </w:rPr>
        <w:t xml:space="preserve"> отражаются в следующей группировке:</w:t>
      </w:r>
    </w:p>
    <w:p w:rsidR="002342C8" w:rsidRPr="005C6FD7" w:rsidRDefault="002342C8" w:rsidP="002342C8">
      <w:pPr>
        <w:autoSpaceDE w:val="0"/>
        <w:autoSpaceDN w:val="0"/>
        <w:adjustRightInd w:val="0"/>
        <w:ind w:firstLine="540"/>
        <w:jc w:val="both"/>
        <w:rPr>
          <w:sz w:val="28"/>
          <w:szCs w:val="28"/>
        </w:rPr>
      </w:pPr>
      <w:r w:rsidRPr="005C6FD7">
        <w:rPr>
          <w:sz w:val="28"/>
          <w:szCs w:val="28"/>
        </w:rPr>
        <w:t>- сооружения;</w:t>
      </w:r>
    </w:p>
    <w:p w:rsidR="002342C8" w:rsidRPr="005C6FD7" w:rsidRDefault="002342C8" w:rsidP="002342C8">
      <w:pPr>
        <w:autoSpaceDE w:val="0"/>
        <w:autoSpaceDN w:val="0"/>
        <w:adjustRightInd w:val="0"/>
        <w:ind w:firstLine="540"/>
        <w:jc w:val="both"/>
        <w:rPr>
          <w:sz w:val="28"/>
          <w:szCs w:val="28"/>
        </w:rPr>
      </w:pPr>
      <w:r w:rsidRPr="005C6FD7">
        <w:rPr>
          <w:sz w:val="28"/>
          <w:szCs w:val="28"/>
        </w:rPr>
        <w:t>- машины и оборудование;</w:t>
      </w:r>
    </w:p>
    <w:p w:rsidR="002342C8" w:rsidRPr="005C6FD7" w:rsidRDefault="002342C8" w:rsidP="002342C8">
      <w:pPr>
        <w:autoSpaceDE w:val="0"/>
        <w:autoSpaceDN w:val="0"/>
        <w:adjustRightInd w:val="0"/>
        <w:ind w:firstLine="540"/>
        <w:jc w:val="both"/>
        <w:rPr>
          <w:sz w:val="28"/>
          <w:szCs w:val="28"/>
        </w:rPr>
      </w:pPr>
      <w:r w:rsidRPr="005C6FD7">
        <w:rPr>
          <w:sz w:val="28"/>
          <w:szCs w:val="28"/>
        </w:rPr>
        <w:t>- транспортные средства;</w:t>
      </w:r>
    </w:p>
    <w:p w:rsidR="002342C8" w:rsidRPr="005C6FD7" w:rsidRDefault="002342C8" w:rsidP="002342C8">
      <w:pPr>
        <w:autoSpaceDE w:val="0"/>
        <w:autoSpaceDN w:val="0"/>
        <w:adjustRightInd w:val="0"/>
        <w:ind w:firstLine="540"/>
        <w:jc w:val="both"/>
        <w:rPr>
          <w:sz w:val="28"/>
          <w:szCs w:val="28"/>
        </w:rPr>
      </w:pPr>
      <w:r w:rsidRPr="005C6FD7">
        <w:rPr>
          <w:sz w:val="28"/>
          <w:szCs w:val="28"/>
        </w:rPr>
        <w:t>- хозяйственный инвентарь;</w:t>
      </w:r>
    </w:p>
    <w:p w:rsidR="002342C8" w:rsidRPr="005C6FD7" w:rsidRDefault="002342C8" w:rsidP="002342C8">
      <w:pPr>
        <w:autoSpaceDE w:val="0"/>
        <w:autoSpaceDN w:val="0"/>
        <w:adjustRightInd w:val="0"/>
        <w:ind w:firstLine="540"/>
        <w:jc w:val="both"/>
        <w:rPr>
          <w:sz w:val="28"/>
          <w:szCs w:val="28"/>
        </w:rPr>
      </w:pPr>
      <w:r w:rsidRPr="005C6FD7">
        <w:rPr>
          <w:sz w:val="28"/>
          <w:szCs w:val="28"/>
        </w:rPr>
        <w:t>- прочие основные средства.</w:t>
      </w:r>
    </w:p>
    <w:p w:rsidR="002342C8" w:rsidRPr="005C6FD7" w:rsidRDefault="002342C8" w:rsidP="002342C8">
      <w:pPr>
        <w:autoSpaceDE w:val="0"/>
        <w:autoSpaceDN w:val="0"/>
        <w:adjustRightInd w:val="0"/>
        <w:jc w:val="center"/>
        <w:rPr>
          <w:sz w:val="28"/>
          <w:szCs w:val="28"/>
        </w:rPr>
      </w:pPr>
    </w:p>
    <w:p w:rsidR="002342C8" w:rsidRPr="005C6FD7" w:rsidRDefault="002342C8" w:rsidP="002342C8">
      <w:pPr>
        <w:autoSpaceDE w:val="0"/>
        <w:autoSpaceDN w:val="0"/>
        <w:adjustRightInd w:val="0"/>
        <w:ind w:firstLine="540"/>
        <w:jc w:val="both"/>
        <w:rPr>
          <w:sz w:val="28"/>
          <w:szCs w:val="28"/>
        </w:rPr>
      </w:pPr>
      <w:r w:rsidRPr="005C6FD7">
        <w:rPr>
          <w:sz w:val="28"/>
          <w:szCs w:val="28"/>
        </w:rPr>
        <w:t>15.4. На забалансовом счете 03 "Бланки строгой отчетности" учитываются:</w:t>
      </w:r>
    </w:p>
    <w:p w:rsidR="002342C8" w:rsidRPr="005C6FD7" w:rsidRDefault="002342C8" w:rsidP="002342C8">
      <w:pPr>
        <w:autoSpaceDE w:val="0"/>
        <w:autoSpaceDN w:val="0"/>
        <w:adjustRightInd w:val="0"/>
        <w:ind w:firstLine="540"/>
        <w:jc w:val="both"/>
        <w:rPr>
          <w:sz w:val="28"/>
          <w:szCs w:val="28"/>
        </w:rPr>
      </w:pPr>
      <w:r w:rsidRPr="005C6FD7">
        <w:rPr>
          <w:sz w:val="28"/>
          <w:szCs w:val="28"/>
        </w:rPr>
        <w:t>- квитанции;</w:t>
      </w:r>
    </w:p>
    <w:p w:rsidR="002342C8" w:rsidRPr="005C6FD7" w:rsidRDefault="002342C8" w:rsidP="002342C8">
      <w:pPr>
        <w:autoSpaceDE w:val="0"/>
        <w:autoSpaceDN w:val="0"/>
        <w:adjustRightInd w:val="0"/>
        <w:ind w:firstLine="540"/>
        <w:jc w:val="both"/>
        <w:rPr>
          <w:sz w:val="28"/>
          <w:szCs w:val="28"/>
        </w:rPr>
      </w:pPr>
      <w:r w:rsidRPr="005C6FD7">
        <w:rPr>
          <w:sz w:val="28"/>
          <w:szCs w:val="28"/>
        </w:rPr>
        <w:t>- трудовые книжки;</w:t>
      </w:r>
    </w:p>
    <w:p w:rsidR="002342C8" w:rsidRPr="005C6FD7" w:rsidRDefault="002342C8" w:rsidP="002342C8">
      <w:pPr>
        <w:autoSpaceDE w:val="0"/>
        <w:autoSpaceDN w:val="0"/>
        <w:adjustRightInd w:val="0"/>
        <w:ind w:firstLine="540"/>
        <w:jc w:val="both"/>
        <w:rPr>
          <w:sz w:val="28"/>
          <w:szCs w:val="28"/>
        </w:rPr>
      </w:pPr>
      <w:r w:rsidRPr="005C6FD7">
        <w:rPr>
          <w:sz w:val="28"/>
          <w:szCs w:val="28"/>
        </w:rPr>
        <w:t>- вкладыши к трудовой книжке.</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  родовые </w:t>
      </w:r>
      <w:proofErr w:type="gramStart"/>
      <w:r w:rsidRPr="005C6FD7">
        <w:rPr>
          <w:sz w:val="28"/>
          <w:szCs w:val="28"/>
        </w:rPr>
        <w:t>сертификаты ;</w:t>
      </w:r>
      <w:proofErr w:type="gramEnd"/>
    </w:p>
    <w:p w:rsidR="002342C8" w:rsidRPr="005C6FD7" w:rsidRDefault="002342C8" w:rsidP="002342C8">
      <w:pPr>
        <w:autoSpaceDE w:val="0"/>
        <w:autoSpaceDN w:val="0"/>
        <w:adjustRightInd w:val="0"/>
        <w:ind w:firstLine="540"/>
        <w:jc w:val="both"/>
        <w:rPr>
          <w:sz w:val="28"/>
          <w:szCs w:val="28"/>
        </w:rPr>
      </w:pPr>
      <w:r w:rsidRPr="005C6FD7">
        <w:rPr>
          <w:sz w:val="28"/>
          <w:szCs w:val="28"/>
        </w:rPr>
        <w:t>-  больничные листы;</w:t>
      </w:r>
    </w:p>
    <w:p w:rsidR="002342C8" w:rsidRPr="005C6FD7" w:rsidRDefault="002342C8" w:rsidP="002342C8">
      <w:pPr>
        <w:autoSpaceDE w:val="0"/>
        <w:autoSpaceDN w:val="0"/>
        <w:adjustRightInd w:val="0"/>
        <w:ind w:firstLine="540"/>
        <w:jc w:val="both"/>
        <w:rPr>
          <w:sz w:val="28"/>
          <w:szCs w:val="28"/>
        </w:rPr>
      </w:pPr>
      <w:r w:rsidRPr="005C6FD7">
        <w:rPr>
          <w:sz w:val="28"/>
          <w:szCs w:val="28"/>
        </w:rPr>
        <w:t>- медицинское свидетельство о смерти</w:t>
      </w:r>
    </w:p>
    <w:p w:rsidR="002342C8" w:rsidRPr="005C6FD7" w:rsidRDefault="002342C8" w:rsidP="002342C8">
      <w:pPr>
        <w:autoSpaceDE w:val="0"/>
        <w:autoSpaceDN w:val="0"/>
        <w:adjustRightInd w:val="0"/>
        <w:ind w:firstLine="540"/>
        <w:jc w:val="both"/>
        <w:rPr>
          <w:sz w:val="28"/>
          <w:szCs w:val="28"/>
        </w:rPr>
      </w:pPr>
      <w:r w:rsidRPr="005C6FD7">
        <w:rPr>
          <w:sz w:val="28"/>
          <w:szCs w:val="28"/>
        </w:rPr>
        <w:t>-  медицинское свидетельство о рождении</w:t>
      </w:r>
    </w:p>
    <w:p w:rsidR="002342C8" w:rsidRPr="005C6FD7" w:rsidRDefault="002342C8" w:rsidP="002342C8">
      <w:pPr>
        <w:autoSpaceDE w:val="0"/>
        <w:autoSpaceDN w:val="0"/>
        <w:adjustRightInd w:val="0"/>
        <w:ind w:firstLine="540"/>
        <w:jc w:val="both"/>
        <w:rPr>
          <w:sz w:val="28"/>
          <w:szCs w:val="28"/>
        </w:rPr>
      </w:pPr>
      <w:r w:rsidRPr="005C6FD7">
        <w:rPr>
          <w:sz w:val="28"/>
          <w:szCs w:val="28"/>
        </w:rPr>
        <w:t>- медицинское свидетельство о перинатальной смерти</w:t>
      </w:r>
    </w:p>
    <w:p w:rsidR="002342C8" w:rsidRPr="005C6FD7" w:rsidRDefault="002342C8" w:rsidP="002342C8">
      <w:pPr>
        <w:autoSpaceDE w:val="0"/>
        <w:autoSpaceDN w:val="0"/>
        <w:adjustRightInd w:val="0"/>
        <w:ind w:firstLine="540"/>
        <w:jc w:val="both"/>
        <w:rPr>
          <w:sz w:val="28"/>
          <w:szCs w:val="28"/>
        </w:rPr>
      </w:pPr>
      <w:r w:rsidRPr="005C6FD7">
        <w:rPr>
          <w:sz w:val="28"/>
          <w:szCs w:val="28"/>
        </w:rPr>
        <w:t>- медицинская справка о допуске к вождению</w:t>
      </w:r>
    </w:p>
    <w:p w:rsidR="002342C8" w:rsidRPr="005C6FD7" w:rsidRDefault="002342C8" w:rsidP="002342C8">
      <w:pPr>
        <w:autoSpaceDE w:val="0"/>
        <w:autoSpaceDN w:val="0"/>
        <w:adjustRightInd w:val="0"/>
        <w:ind w:firstLine="540"/>
        <w:jc w:val="both"/>
        <w:rPr>
          <w:sz w:val="28"/>
          <w:szCs w:val="28"/>
        </w:rPr>
      </w:pPr>
      <w:r w:rsidRPr="005C6FD7">
        <w:rPr>
          <w:sz w:val="28"/>
          <w:szCs w:val="28"/>
        </w:rPr>
        <w:t>- медицинская справка о прохождении психиатрического осмотра</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 рецептурные бланки ф.107-у </w:t>
      </w:r>
    </w:p>
    <w:p w:rsidR="002342C8" w:rsidRPr="005C6FD7" w:rsidRDefault="002342C8" w:rsidP="002342C8">
      <w:pPr>
        <w:autoSpaceDE w:val="0"/>
        <w:autoSpaceDN w:val="0"/>
        <w:adjustRightInd w:val="0"/>
        <w:ind w:firstLine="540"/>
        <w:jc w:val="both"/>
        <w:rPr>
          <w:sz w:val="28"/>
          <w:szCs w:val="28"/>
        </w:rPr>
      </w:pPr>
      <w:r w:rsidRPr="005C6FD7">
        <w:rPr>
          <w:sz w:val="28"/>
          <w:szCs w:val="28"/>
        </w:rPr>
        <w:t>- марки для конвертов.</w:t>
      </w:r>
    </w:p>
    <w:p w:rsidR="002342C8" w:rsidRPr="005C6FD7" w:rsidRDefault="002342C8" w:rsidP="002342C8">
      <w:pPr>
        <w:autoSpaceDE w:val="0"/>
        <w:autoSpaceDN w:val="0"/>
        <w:adjustRightInd w:val="0"/>
        <w:ind w:firstLine="540"/>
        <w:jc w:val="both"/>
        <w:rPr>
          <w:sz w:val="28"/>
          <w:szCs w:val="28"/>
        </w:rPr>
      </w:pPr>
      <w:r w:rsidRPr="005C6FD7">
        <w:rPr>
          <w:sz w:val="28"/>
          <w:szCs w:val="28"/>
        </w:rPr>
        <w:lastRenderedPageBreak/>
        <w:t>15.5. Учет бланков строгой отчетности на забалансовом счете 03 ведется по стоимости их приобретения если стоимость бланка более учетной стоимости один рубль.</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15.6.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75" w:history="1">
        <w:r w:rsidRPr="005C6FD7">
          <w:rPr>
            <w:rStyle w:val="a3"/>
            <w:color w:val="auto"/>
            <w:sz w:val="28"/>
            <w:szCs w:val="28"/>
          </w:rPr>
          <w:t>(ф. 0503730)</w:t>
        </w:r>
      </w:hyperlink>
      <w:r w:rsidRPr="005C6FD7">
        <w:rPr>
          <w:sz w:val="28"/>
          <w:szCs w:val="28"/>
        </w:rPr>
        <w:t xml:space="preserve"> и </w:t>
      </w:r>
      <w:hyperlink r:id="rId76" w:history="1">
        <w:r w:rsidRPr="005C6FD7">
          <w:rPr>
            <w:rStyle w:val="a3"/>
            <w:color w:val="auto"/>
            <w:sz w:val="28"/>
            <w:szCs w:val="28"/>
          </w:rPr>
          <w:t>(ф. 0503768)</w:t>
        </w:r>
      </w:hyperlink>
      <w:r w:rsidRPr="005C6FD7">
        <w:rPr>
          <w:sz w:val="28"/>
          <w:szCs w:val="28"/>
        </w:rPr>
        <w:t xml:space="preserve"> Сведений о движении нефинансовых активов учреждения (ф. 0503768) отражаются в группировке по наименованиям бланков согласно настоящей учетной политики.</w:t>
      </w:r>
    </w:p>
    <w:p w:rsidR="002342C8" w:rsidRPr="005C6FD7" w:rsidRDefault="002342C8" w:rsidP="002342C8">
      <w:pPr>
        <w:autoSpaceDE w:val="0"/>
        <w:autoSpaceDN w:val="0"/>
        <w:adjustRightInd w:val="0"/>
        <w:ind w:firstLine="540"/>
        <w:jc w:val="both"/>
        <w:rPr>
          <w:sz w:val="28"/>
          <w:szCs w:val="28"/>
        </w:rPr>
      </w:pPr>
      <w:r w:rsidRPr="005C6FD7">
        <w:rPr>
          <w:sz w:val="28"/>
          <w:szCs w:val="28"/>
        </w:rPr>
        <w:t>15.7. Нереальная к взысканию дебиторская задолженность списывается на основании приказа руководителя учреждения и учитывается на забалансовом счете 04 "Списанная задолженность неплатежеспособных дебиторов".</w:t>
      </w:r>
    </w:p>
    <w:p w:rsidR="002342C8" w:rsidRPr="005C6FD7" w:rsidRDefault="002342C8" w:rsidP="002342C8">
      <w:pPr>
        <w:autoSpaceDE w:val="0"/>
        <w:autoSpaceDN w:val="0"/>
        <w:adjustRightInd w:val="0"/>
        <w:ind w:firstLine="540"/>
        <w:jc w:val="both"/>
        <w:rPr>
          <w:sz w:val="28"/>
          <w:szCs w:val="28"/>
        </w:rPr>
      </w:pPr>
      <w:r w:rsidRPr="005C6FD7">
        <w:rPr>
          <w:sz w:val="28"/>
          <w:szCs w:val="28"/>
        </w:rPr>
        <w:t>Основанием для принятия решений о списании с баланса и принятия к учету задолженности на счет 04 являются:</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 Инвентаризационная опись расчетов с покупателями, поставщиками и прочими дебиторами и кредиторами </w:t>
      </w:r>
      <w:hyperlink r:id="rId77" w:history="1">
        <w:r w:rsidRPr="005C6FD7">
          <w:rPr>
            <w:rStyle w:val="a3"/>
            <w:color w:val="auto"/>
            <w:sz w:val="28"/>
            <w:szCs w:val="28"/>
          </w:rPr>
          <w:t>(ф. 0504089)</w:t>
        </w:r>
      </w:hyperlink>
      <w:r w:rsidRPr="005C6FD7">
        <w:rPr>
          <w:sz w:val="28"/>
          <w:szCs w:val="28"/>
        </w:rPr>
        <w:t>;</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15.8.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78" w:history="1">
        <w:r w:rsidRPr="005C6FD7">
          <w:rPr>
            <w:rStyle w:val="a3"/>
            <w:color w:val="auto"/>
            <w:sz w:val="28"/>
            <w:szCs w:val="28"/>
          </w:rPr>
          <w:t>(ф. 0503730)</w:t>
        </w:r>
      </w:hyperlink>
      <w:r w:rsidRPr="005C6FD7">
        <w:rPr>
          <w:sz w:val="28"/>
          <w:szCs w:val="28"/>
        </w:rPr>
        <w:t xml:space="preserve"> отражаются в следующей группировке:</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расчетам;</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доходам;</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выданным авансам;</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подотчетных лиц;</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недостачам.</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15.9. На забалансовом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 </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15.10. Для отражения показателей в Отчете об исполнении учреждением плана его финансово-хозяйственной деятельности </w:t>
      </w:r>
      <w:hyperlink r:id="rId79" w:history="1">
        <w:r w:rsidRPr="005C6FD7">
          <w:rPr>
            <w:rStyle w:val="a3"/>
            <w:color w:val="auto"/>
            <w:sz w:val="28"/>
            <w:szCs w:val="28"/>
          </w:rPr>
          <w:t>(ф. 0503737)</w:t>
        </w:r>
      </w:hyperlink>
      <w:r w:rsidRPr="005C6FD7">
        <w:rPr>
          <w:sz w:val="28"/>
          <w:szCs w:val="28"/>
        </w:rPr>
        <w:t xml:space="preserve"> к счету 0 201 34 000 вводятся дополнительные забалансовые счета 17 и 18, учет по которым осуществляется в разрезе кодов КОСГУ.</w:t>
      </w:r>
    </w:p>
    <w:p w:rsidR="002342C8" w:rsidRPr="005C6FD7" w:rsidRDefault="002342C8" w:rsidP="002342C8">
      <w:pPr>
        <w:autoSpaceDE w:val="0"/>
        <w:autoSpaceDN w:val="0"/>
        <w:adjustRightInd w:val="0"/>
        <w:ind w:firstLine="540"/>
        <w:jc w:val="both"/>
        <w:rPr>
          <w:sz w:val="28"/>
          <w:szCs w:val="28"/>
        </w:rPr>
      </w:pPr>
      <w:r w:rsidRPr="005C6FD7">
        <w:rPr>
          <w:sz w:val="28"/>
          <w:szCs w:val="28"/>
        </w:rPr>
        <w:t>15.11. Суммы просроченной задолженности, не востребованной кредиторами, на основании приказа руководителя учреждения списываются с балансового учета и учитываются на забалансовом счете 20 "Списанная задолженность, невостребованная кредиторами".</w:t>
      </w:r>
    </w:p>
    <w:p w:rsidR="002342C8" w:rsidRPr="005C6FD7" w:rsidRDefault="002342C8" w:rsidP="002342C8">
      <w:pPr>
        <w:autoSpaceDE w:val="0"/>
        <w:autoSpaceDN w:val="0"/>
        <w:adjustRightInd w:val="0"/>
        <w:ind w:firstLine="540"/>
        <w:jc w:val="both"/>
        <w:rPr>
          <w:sz w:val="28"/>
          <w:szCs w:val="28"/>
        </w:rPr>
      </w:pPr>
      <w:r w:rsidRPr="005C6FD7">
        <w:rPr>
          <w:sz w:val="28"/>
          <w:szCs w:val="28"/>
        </w:rPr>
        <w:t>Основанием для принятия решений о списании кредиторской задолженности с баланса и принятия ее на забалансовый счет 20 являются:</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 Инвентаризационная опись расчетов с покупателями, поставщиками и прочими дебиторами и кредиторами </w:t>
      </w:r>
      <w:hyperlink r:id="rId80" w:history="1">
        <w:r w:rsidRPr="005C6FD7">
          <w:rPr>
            <w:rStyle w:val="a3"/>
            <w:color w:val="auto"/>
            <w:sz w:val="28"/>
            <w:szCs w:val="28"/>
          </w:rPr>
          <w:t>(ф. 0504089)</w:t>
        </w:r>
      </w:hyperlink>
      <w:r w:rsidRPr="005C6FD7">
        <w:rPr>
          <w:sz w:val="28"/>
          <w:szCs w:val="28"/>
        </w:rPr>
        <w:t>;</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15.12. Аналитический учет по забалансовому счету 20 осуществляется в Карточке учета средств и расчетов </w:t>
      </w:r>
      <w:hyperlink r:id="rId81" w:history="1">
        <w:r w:rsidRPr="005C6FD7">
          <w:rPr>
            <w:rStyle w:val="a3"/>
            <w:color w:val="auto"/>
            <w:sz w:val="28"/>
            <w:szCs w:val="28"/>
          </w:rPr>
          <w:t>(ф. 0504051)</w:t>
        </w:r>
      </w:hyperlink>
      <w:r w:rsidRPr="005C6FD7">
        <w:rPr>
          <w:sz w:val="28"/>
          <w:szCs w:val="28"/>
        </w:rPr>
        <w:t xml:space="preserve"> в разрезе видов выплат (поступлений), по которым задолженность учитывалась на балансовом учете.</w:t>
      </w:r>
    </w:p>
    <w:p w:rsidR="002342C8" w:rsidRPr="005C6FD7" w:rsidRDefault="002342C8" w:rsidP="002342C8">
      <w:pPr>
        <w:autoSpaceDE w:val="0"/>
        <w:autoSpaceDN w:val="0"/>
        <w:adjustRightInd w:val="0"/>
        <w:ind w:firstLine="540"/>
        <w:jc w:val="both"/>
        <w:rPr>
          <w:sz w:val="28"/>
          <w:szCs w:val="28"/>
        </w:rPr>
      </w:pPr>
      <w:r w:rsidRPr="005C6FD7">
        <w:rPr>
          <w:sz w:val="28"/>
          <w:szCs w:val="28"/>
        </w:rPr>
        <w:lastRenderedPageBreak/>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2342C8" w:rsidRPr="005C6FD7" w:rsidRDefault="002342C8" w:rsidP="002342C8">
      <w:pPr>
        <w:autoSpaceDE w:val="0"/>
        <w:autoSpaceDN w:val="0"/>
        <w:adjustRightInd w:val="0"/>
        <w:ind w:firstLine="540"/>
        <w:jc w:val="both"/>
        <w:rPr>
          <w:sz w:val="28"/>
          <w:szCs w:val="28"/>
        </w:rPr>
      </w:pPr>
      <w:r w:rsidRPr="005C6FD7">
        <w:rPr>
          <w:sz w:val="28"/>
          <w:szCs w:val="28"/>
        </w:rPr>
        <w:t xml:space="preserve">15.13.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82" w:history="1">
        <w:r w:rsidRPr="005C6FD7">
          <w:rPr>
            <w:rStyle w:val="a3"/>
            <w:color w:val="auto"/>
            <w:sz w:val="28"/>
            <w:szCs w:val="28"/>
          </w:rPr>
          <w:t>(ф. 0503730)</w:t>
        </w:r>
      </w:hyperlink>
      <w:r w:rsidRPr="005C6FD7">
        <w:rPr>
          <w:sz w:val="28"/>
          <w:szCs w:val="28"/>
        </w:rPr>
        <w:t xml:space="preserve"> отражаются в следующей группировке:</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крупным сделкам;</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сделкам с заинтересованностью;</w:t>
      </w:r>
    </w:p>
    <w:p w:rsidR="002342C8" w:rsidRPr="005C6FD7" w:rsidRDefault="002342C8" w:rsidP="002342C8">
      <w:pPr>
        <w:autoSpaceDE w:val="0"/>
        <w:autoSpaceDN w:val="0"/>
        <w:adjustRightInd w:val="0"/>
        <w:ind w:firstLine="540"/>
        <w:jc w:val="both"/>
        <w:rPr>
          <w:sz w:val="28"/>
          <w:szCs w:val="28"/>
        </w:rPr>
      </w:pPr>
      <w:r w:rsidRPr="005C6FD7">
        <w:rPr>
          <w:sz w:val="28"/>
          <w:szCs w:val="28"/>
        </w:rPr>
        <w:t>- задолженность по прочим сделкам.</w:t>
      </w:r>
    </w:p>
    <w:p w:rsidR="000707DD" w:rsidRPr="005C6FD7" w:rsidRDefault="002342C8" w:rsidP="002342C8">
      <w:pPr>
        <w:autoSpaceDE w:val="0"/>
        <w:autoSpaceDN w:val="0"/>
        <w:adjustRightInd w:val="0"/>
        <w:ind w:firstLine="540"/>
        <w:jc w:val="both"/>
        <w:rPr>
          <w:sz w:val="28"/>
          <w:szCs w:val="28"/>
        </w:rPr>
      </w:pPr>
      <w:r w:rsidRPr="005C6FD7">
        <w:rPr>
          <w:sz w:val="28"/>
          <w:szCs w:val="28"/>
        </w:rPr>
        <w:t>15.14. Учет основных средств на счете 21 "Основные средства стоимостью до 3000 рублей" ведется по балансовой стоимости введенного в эксплуатацию объекта.</w:t>
      </w:r>
    </w:p>
    <w:p w:rsidR="000707DD" w:rsidRPr="005C6FD7" w:rsidRDefault="00CD5F47">
      <w:pPr>
        <w:pStyle w:val="a5"/>
        <w:divId w:val="185681262"/>
        <w:rPr>
          <w:rFonts w:ascii="Times New Roman" w:hAnsi="Times New Roman" w:cs="Times New Roman"/>
          <w:sz w:val="28"/>
          <w:szCs w:val="28"/>
        </w:rPr>
      </w:pPr>
      <w:r w:rsidRPr="005C6FD7">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0707DD" w:rsidRPr="005C6FD7" w:rsidRDefault="00CD5F47">
      <w:pPr>
        <w:pStyle w:val="a5"/>
        <w:divId w:val="719672302"/>
        <w:rPr>
          <w:rFonts w:ascii="Times New Roman" w:hAnsi="Times New Roman" w:cs="Times New Roman"/>
          <w:sz w:val="28"/>
          <w:szCs w:val="28"/>
        </w:rPr>
      </w:pPr>
      <w:r w:rsidRPr="005C6FD7">
        <w:rPr>
          <w:rStyle w:val="enumerated"/>
          <w:rFonts w:ascii="Times New Roman" w:hAnsi="Times New Roman" w:cs="Times New Roman"/>
          <w:sz w:val="28"/>
          <w:szCs w:val="28"/>
        </w:rPr>
        <w:t>15.</w:t>
      </w:r>
      <w:r w:rsidR="00234697">
        <w:rPr>
          <w:rStyle w:val="enumerated"/>
          <w:rFonts w:ascii="Times New Roman" w:hAnsi="Times New Roman" w:cs="Times New Roman"/>
          <w:sz w:val="28"/>
          <w:szCs w:val="28"/>
        </w:rPr>
        <w:t>15</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Основные средства до 3 000 руб. включительно при передаче в личное пользование сотрудникам списываются с забалансового счета 21 "Основные средства стоимостью до 3000 рублей включительно в эксплуатации" и учитываются по балансовой стоимости на забалансовом счете 27 "Материальные ценности, выданные в личное пользование работникам (сотрудникам).</w:t>
      </w:r>
    </w:p>
    <w:p w:rsidR="00CD5F47" w:rsidRDefault="00CD5F47">
      <w:pPr>
        <w:pStyle w:val="a5"/>
        <w:rPr>
          <w:rFonts w:ascii="Times New Roman" w:hAnsi="Times New Roman" w:cs="Times New Roman"/>
          <w:sz w:val="28"/>
          <w:szCs w:val="28"/>
        </w:rPr>
      </w:pPr>
      <w:r w:rsidRPr="005C6FD7">
        <w:rPr>
          <w:rStyle w:val="enumerated"/>
          <w:rFonts w:ascii="Times New Roman" w:hAnsi="Times New Roman" w:cs="Times New Roman"/>
          <w:sz w:val="28"/>
          <w:szCs w:val="28"/>
        </w:rPr>
        <w:t>15.</w:t>
      </w:r>
      <w:r w:rsidR="00234697">
        <w:rPr>
          <w:rStyle w:val="enumerated"/>
          <w:rFonts w:ascii="Times New Roman" w:hAnsi="Times New Roman" w:cs="Times New Roman"/>
          <w:sz w:val="28"/>
          <w:szCs w:val="28"/>
        </w:rPr>
        <w:t>16</w:t>
      </w:r>
      <w:r w:rsidRPr="005C6FD7">
        <w:rPr>
          <w:rStyle w:val="enumerated"/>
          <w:rFonts w:ascii="Times New Roman" w:hAnsi="Times New Roman" w:cs="Times New Roman"/>
          <w:sz w:val="28"/>
          <w:szCs w:val="28"/>
        </w:rPr>
        <w:t>.</w:t>
      </w:r>
      <w:r w:rsidRPr="005C6FD7">
        <w:rPr>
          <w:rFonts w:ascii="Times New Roman" w:hAnsi="Times New Roman" w:cs="Times New Roman"/>
          <w:sz w:val="28"/>
          <w:szCs w:val="28"/>
        </w:rPr>
        <w:t xml:space="preserve">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136C05" w:rsidRDefault="00136C05">
      <w:pPr>
        <w:pStyle w:val="a5"/>
        <w:rPr>
          <w:rFonts w:ascii="Times New Roman" w:hAnsi="Times New Roman" w:cs="Times New Roman"/>
          <w:sz w:val="28"/>
          <w:szCs w:val="28"/>
        </w:rPr>
      </w:pPr>
    </w:p>
    <w:p w:rsidR="00E52B05" w:rsidRDefault="00E52B05" w:rsidP="00E52B05">
      <w:pPr>
        <w:ind w:left="851" w:right="1275"/>
        <w:jc w:val="center"/>
        <w:rPr>
          <w:b/>
          <w:color w:val="002060"/>
          <w:sz w:val="28"/>
          <w:lang w:val="uk-UA"/>
        </w:rPr>
      </w:pPr>
    </w:p>
    <w:p w:rsidR="00E52B05" w:rsidRDefault="00E52B05" w:rsidP="00E52B05">
      <w:pPr>
        <w:ind w:left="851" w:right="1275"/>
        <w:jc w:val="center"/>
        <w:rPr>
          <w:b/>
          <w:color w:val="002060"/>
          <w:sz w:val="28"/>
          <w:lang w:val="uk-UA"/>
        </w:rPr>
      </w:pPr>
    </w:p>
    <w:tbl>
      <w:tblPr>
        <w:tblW w:w="4791" w:type="pct"/>
        <w:tblCellSpacing w:w="15" w:type="dxa"/>
        <w:tblCellMar>
          <w:top w:w="15" w:type="dxa"/>
          <w:left w:w="15" w:type="dxa"/>
          <w:bottom w:w="15" w:type="dxa"/>
          <w:right w:w="15" w:type="dxa"/>
        </w:tblCellMar>
        <w:tblLook w:val="04A0" w:firstRow="1" w:lastRow="0" w:firstColumn="1" w:lastColumn="0" w:noHBand="0" w:noVBand="1"/>
      </w:tblPr>
      <w:tblGrid>
        <w:gridCol w:w="8964"/>
      </w:tblGrid>
      <w:tr w:rsidR="00E52B05" w:rsidTr="00326619">
        <w:trPr>
          <w:tblCellSpacing w:w="15" w:type="dxa"/>
        </w:trPr>
        <w:tc>
          <w:tcPr>
            <w:tcW w:w="9011" w:type="dxa"/>
            <w:vAlign w:val="center"/>
          </w:tcPr>
          <w:p w:rsidR="00E52B05" w:rsidRDefault="00E52B05" w:rsidP="00326619">
            <w:pPr>
              <w:rPr>
                <w:rFonts w:eastAsia="Times New Roman"/>
                <w:sz w:val="20"/>
                <w:szCs w:val="20"/>
              </w:rPr>
            </w:pPr>
            <w:r>
              <w:rPr>
                <w:noProof/>
              </w:rPr>
              <w:drawing>
                <wp:anchor distT="0" distB="0" distL="114300" distR="114300" simplePos="0" relativeHeight="251659264" behindDoc="0" locked="0" layoutInCell="1" allowOverlap="1" wp14:anchorId="5470B6F9" wp14:editId="0328629A">
                  <wp:simplePos x="0" y="0"/>
                  <wp:positionH relativeFrom="page">
                    <wp:posOffset>2369185</wp:posOffset>
                  </wp:positionH>
                  <wp:positionV relativeFrom="paragraph">
                    <wp:posOffset>-459740</wp:posOffset>
                  </wp:positionV>
                  <wp:extent cx="754380" cy="885190"/>
                  <wp:effectExtent l="0" t="0" r="7620" b="0"/>
                  <wp:wrapNone/>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А"/>
                          <pic:cNvPicPr>
                            <a:picLocks noChangeAspect="1" noChangeArrowheads="1"/>
                          </pic:cNvPicPr>
                        </pic:nvPicPr>
                        <pic:blipFill>
                          <a:blip r:embed="rId83" cstate="print">
                            <a:lum contrast="24000"/>
                            <a:extLst>
                              <a:ext uri="{28A0092B-C50C-407E-A947-70E740481C1C}">
                                <a14:useLocalDpi xmlns:a14="http://schemas.microsoft.com/office/drawing/2010/main" val="0"/>
                              </a:ext>
                            </a:extLst>
                          </a:blip>
                          <a:srcRect/>
                          <a:stretch>
                            <a:fillRect/>
                          </a:stretch>
                        </pic:blipFill>
                        <pic:spPr bwMode="auto">
                          <a:xfrm>
                            <a:off x="0" y="0"/>
                            <a:ext cx="7543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2B05" w:rsidRDefault="00E52B05" w:rsidP="00E52B05">
      <w:pPr>
        <w:pStyle w:val="a8"/>
      </w:pPr>
    </w:p>
    <w:p w:rsidR="00E52B05" w:rsidRDefault="00E52B05" w:rsidP="00E52B05">
      <w:pPr>
        <w:pStyle w:val="a8"/>
      </w:pPr>
    </w:p>
    <w:p w:rsidR="00E52B05" w:rsidRDefault="00E52B05" w:rsidP="00E52B05">
      <w:pPr>
        <w:pStyle w:val="a8"/>
      </w:pPr>
    </w:p>
    <w:p w:rsidR="00E52B05" w:rsidRDefault="00E52B05" w:rsidP="00E52B05">
      <w:pPr>
        <w:pStyle w:val="a8"/>
      </w:pPr>
    </w:p>
    <w:p w:rsidR="00E52B05" w:rsidRDefault="00E52B05" w:rsidP="00E52B05">
      <w:pPr>
        <w:pStyle w:val="a8"/>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4"/>
        <w:gridCol w:w="3108"/>
        <w:gridCol w:w="3123"/>
      </w:tblGrid>
      <w:tr w:rsidR="00E52B05" w:rsidTr="00326619">
        <w:trPr>
          <w:tblCellSpacing w:w="15" w:type="dxa"/>
        </w:trPr>
        <w:tc>
          <w:tcPr>
            <w:tcW w:w="6" w:type="dxa"/>
            <w:vAlign w:val="center"/>
            <w:hideMark/>
          </w:tcPr>
          <w:p w:rsidR="00E52B05" w:rsidRDefault="00E52B05" w:rsidP="00326619">
            <w:pPr>
              <w:pStyle w:val="a5"/>
              <w:rPr>
                <w:color w:val="000000"/>
              </w:rPr>
            </w:pPr>
          </w:p>
        </w:tc>
        <w:tc>
          <w:tcPr>
            <w:tcW w:w="6" w:type="dxa"/>
            <w:vAlign w:val="center"/>
            <w:hideMark/>
          </w:tcPr>
          <w:p w:rsidR="00E52B05" w:rsidRDefault="00E52B05" w:rsidP="00326619">
            <w:pPr>
              <w:pStyle w:val="a5"/>
              <w:rPr>
                <w:color w:val="000000"/>
              </w:rPr>
            </w:pPr>
          </w:p>
        </w:tc>
        <w:tc>
          <w:tcPr>
            <w:tcW w:w="6" w:type="dxa"/>
            <w:vAlign w:val="center"/>
            <w:hideMark/>
          </w:tcPr>
          <w:p w:rsidR="00E52B05" w:rsidRDefault="00E52B05" w:rsidP="00326619">
            <w:pPr>
              <w:pStyle w:val="a5"/>
              <w:rPr>
                <w:color w:val="000000"/>
              </w:rPr>
            </w:pPr>
          </w:p>
        </w:tc>
      </w:tr>
    </w:tbl>
    <w:p w:rsidR="00E52B05" w:rsidRDefault="00E52B05" w:rsidP="00E52B05">
      <w:pPr>
        <w:ind w:right="283"/>
        <w:rPr>
          <w:b/>
          <w:color w:val="002060"/>
          <w:sz w:val="28"/>
        </w:rPr>
      </w:pPr>
      <w:r w:rsidRPr="005C23BA">
        <w:rPr>
          <w:b/>
          <w:color w:val="002060"/>
          <w:sz w:val="28"/>
        </w:rPr>
        <w:t>М</w:t>
      </w:r>
      <w:r>
        <w:rPr>
          <w:b/>
          <w:color w:val="002060"/>
          <w:sz w:val="28"/>
        </w:rPr>
        <w:t>И</w:t>
      </w:r>
      <w:r w:rsidRPr="005C23BA">
        <w:rPr>
          <w:b/>
          <w:color w:val="002060"/>
          <w:sz w:val="28"/>
        </w:rPr>
        <w:t>Н</w:t>
      </w:r>
      <w:r>
        <w:rPr>
          <w:b/>
          <w:color w:val="002060"/>
          <w:sz w:val="28"/>
        </w:rPr>
        <w:t>И</w:t>
      </w:r>
      <w:r w:rsidRPr="005C23BA">
        <w:rPr>
          <w:b/>
          <w:color w:val="002060"/>
          <w:sz w:val="28"/>
        </w:rPr>
        <w:t xml:space="preserve">СТЕРСТВО </w:t>
      </w:r>
      <w:r>
        <w:rPr>
          <w:b/>
          <w:color w:val="002060"/>
          <w:sz w:val="28"/>
        </w:rPr>
        <w:t>ЗДРАВООХРАНЕНИЯ</w:t>
      </w:r>
      <w:r w:rsidRPr="005C23BA">
        <w:rPr>
          <w:b/>
          <w:color w:val="002060"/>
          <w:sz w:val="28"/>
        </w:rPr>
        <w:t xml:space="preserve"> Р</w:t>
      </w:r>
      <w:r>
        <w:rPr>
          <w:b/>
          <w:color w:val="002060"/>
          <w:sz w:val="28"/>
        </w:rPr>
        <w:t xml:space="preserve">ЕСПУБЛИКИ </w:t>
      </w:r>
      <w:r w:rsidRPr="005C23BA">
        <w:rPr>
          <w:b/>
          <w:color w:val="002060"/>
          <w:sz w:val="28"/>
        </w:rPr>
        <w:t>КР</w:t>
      </w:r>
      <w:r>
        <w:rPr>
          <w:b/>
          <w:color w:val="002060"/>
          <w:sz w:val="28"/>
        </w:rPr>
        <w:t>Ы</w:t>
      </w:r>
      <w:r w:rsidRPr="005C23BA">
        <w:rPr>
          <w:b/>
          <w:color w:val="002060"/>
          <w:sz w:val="28"/>
        </w:rPr>
        <w:t>М</w:t>
      </w:r>
    </w:p>
    <w:p w:rsidR="00E52B05" w:rsidRPr="005C23BA" w:rsidRDefault="00E52B05" w:rsidP="00E52B05">
      <w:pPr>
        <w:ind w:left="993" w:right="1275"/>
        <w:jc w:val="center"/>
        <w:rPr>
          <w:b/>
          <w:color w:val="002060"/>
          <w:sz w:val="32"/>
          <w:szCs w:val="28"/>
        </w:rPr>
      </w:pPr>
      <w:r>
        <w:rPr>
          <w:b/>
          <w:color w:val="002060"/>
          <w:sz w:val="28"/>
        </w:rPr>
        <w:t>ГОСУДАРСТВЕННОЕ БЮДЖЕТНОЕ УЧРЕЖДЕНИЕ ЗДРАВООХРАНЕНИЯ РЕСПУБЛИКИ КРЫМ «</w:t>
      </w:r>
      <w:r w:rsidRPr="00253286">
        <w:rPr>
          <w:b/>
          <w:color w:val="002060"/>
          <w:sz w:val="28"/>
        </w:rPr>
        <w:t>НИЖН</w:t>
      </w:r>
      <w:r>
        <w:rPr>
          <w:b/>
          <w:color w:val="002060"/>
          <w:sz w:val="28"/>
        </w:rPr>
        <w:t>Е</w:t>
      </w:r>
      <w:r w:rsidRPr="00253286">
        <w:rPr>
          <w:b/>
          <w:color w:val="002060"/>
          <w:sz w:val="28"/>
        </w:rPr>
        <w:t>Г</w:t>
      </w:r>
      <w:r>
        <w:rPr>
          <w:b/>
          <w:color w:val="002060"/>
          <w:sz w:val="28"/>
        </w:rPr>
        <w:t>О</w:t>
      </w:r>
      <w:r w:rsidRPr="00253286">
        <w:rPr>
          <w:b/>
          <w:color w:val="002060"/>
          <w:sz w:val="28"/>
        </w:rPr>
        <w:t>РСК</w:t>
      </w:r>
      <w:r>
        <w:rPr>
          <w:b/>
          <w:color w:val="002060"/>
          <w:sz w:val="28"/>
        </w:rPr>
        <w:t>АЯ РАЙОННАЯ БОЛЬНИЦА»</w:t>
      </w:r>
      <w:r w:rsidRPr="005C23BA">
        <w:rPr>
          <w:b/>
          <w:color w:val="002060"/>
          <w:sz w:val="32"/>
          <w:szCs w:val="28"/>
        </w:rPr>
        <w:t xml:space="preserve"> </w:t>
      </w:r>
    </w:p>
    <w:p w:rsidR="00E52B05" w:rsidRPr="00F44EA9" w:rsidRDefault="00E52B05" w:rsidP="00E52B05">
      <w:pPr>
        <w:ind w:left="851"/>
        <w:jc w:val="center"/>
        <w:rPr>
          <w:b/>
          <w:color w:val="000000"/>
          <w:sz w:val="28"/>
          <w:szCs w:val="28"/>
        </w:rPr>
      </w:pPr>
    </w:p>
    <w:p w:rsidR="00E52B05" w:rsidRPr="00F44EA9" w:rsidRDefault="00E52B05" w:rsidP="00E52B05">
      <w:pPr>
        <w:jc w:val="center"/>
        <w:rPr>
          <w:b/>
          <w:color w:val="000000"/>
          <w:sz w:val="28"/>
          <w:szCs w:val="28"/>
        </w:rPr>
      </w:pPr>
      <w:r w:rsidRPr="00F44EA9">
        <w:rPr>
          <w:b/>
          <w:color w:val="000000"/>
          <w:sz w:val="28"/>
          <w:szCs w:val="28"/>
        </w:rPr>
        <w:lastRenderedPageBreak/>
        <w:t>П Р И К А З</w:t>
      </w:r>
    </w:p>
    <w:p w:rsidR="00E52B05" w:rsidRPr="00F44EA9" w:rsidRDefault="00E52B05" w:rsidP="00E52B05">
      <w:pPr>
        <w:jc w:val="center"/>
        <w:rPr>
          <w:b/>
          <w:color w:val="000000"/>
          <w:sz w:val="28"/>
          <w:szCs w:val="28"/>
        </w:rPr>
      </w:pPr>
    </w:p>
    <w:p w:rsidR="00E52B05" w:rsidRPr="00F44EA9" w:rsidRDefault="00E52B05" w:rsidP="00E52B05">
      <w:pPr>
        <w:jc w:val="center"/>
        <w:rPr>
          <w:b/>
          <w:color w:val="000000"/>
          <w:sz w:val="28"/>
          <w:szCs w:val="28"/>
        </w:rPr>
      </w:pPr>
      <w:proofErr w:type="spellStart"/>
      <w:r w:rsidRPr="00F44EA9">
        <w:rPr>
          <w:b/>
          <w:color w:val="000000"/>
          <w:sz w:val="28"/>
          <w:szCs w:val="28"/>
        </w:rPr>
        <w:t>п.Нижнегорский</w:t>
      </w:r>
      <w:proofErr w:type="spellEnd"/>
    </w:p>
    <w:p w:rsidR="00E52B05" w:rsidRPr="0092672A" w:rsidRDefault="00E52B05" w:rsidP="00E52B05">
      <w:pPr>
        <w:jc w:val="center"/>
        <w:rPr>
          <w:b/>
          <w:color w:val="000000"/>
          <w:szCs w:val="28"/>
        </w:rPr>
      </w:pPr>
    </w:p>
    <w:p w:rsidR="00E52B05" w:rsidRPr="00AF2B6B" w:rsidRDefault="00E52B05" w:rsidP="00E52B05">
      <w:pPr>
        <w:rPr>
          <w:b/>
          <w:color w:val="FFFFFF"/>
          <w:szCs w:val="28"/>
          <w:u w:val="single"/>
        </w:rPr>
      </w:pPr>
      <w:r w:rsidRPr="001E6B69">
        <w:rPr>
          <w:b/>
          <w:color w:val="000000"/>
          <w:szCs w:val="28"/>
        </w:rPr>
        <w:t>от</w:t>
      </w:r>
      <w:r>
        <w:rPr>
          <w:b/>
          <w:color w:val="000000"/>
          <w:szCs w:val="28"/>
          <w:u w:val="single"/>
        </w:rPr>
        <w:t>__30.12.2020</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sidRPr="001E6B69">
        <w:rPr>
          <w:b/>
          <w:color w:val="000000"/>
          <w:szCs w:val="28"/>
        </w:rPr>
        <w:t xml:space="preserve">№ </w:t>
      </w:r>
      <w:r>
        <w:rPr>
          <w:b/>
          <w:color w:val="000000"/>
          <w:szCs w:val="28"/>
          <w:u w:val="single"/>
        </w:rPr>
        <w:t>_422__</w:t>
      </w:r>
    </w:p>
    <w:p w:rsidR="00E52B05" w:rsidRDefault="00E52B05" w:rsidP="00E52B05">
      <w:pPr>
        <w:pStyle w:val="a8"/>
        <w:rPr>
          <w:sz w:val="28"/>
          <w:szCs w:val="28"/>
        </w:rPr>
      </w:pPr>
    </w:p>
    <w:p w:rsidR="00E52B05" w:rsidRPr="00B8498A" w:rsidRDefault="00E52B05" w:rsidP="00E52B05">
      <w:pPr>
        <w:pStyle w:val="a8"/>
        <w:rPr>
          <w:sz w:val="28"/>
          <w:szCs w:val="28"/>
        </w:rPr>
      </w:pPr>
      <w:r w:rsidRPr="00B8498A">
        <w:rPr>
          <w:sz w:val="28"/>
          <w:szCs w:val="28"/>
        </w:rPr>
        <w:t xml:space="preserve">О внесении изменений </w:t>
      </w:r>
    </w:p>
    <w:p w:rsidR="00E52B05" w:rsidRPr="00B8498A" w:rsidRDefault="00E52B05" w:rsidP="00E52B05">
      <w:pPr>
        <w:pStyle w:val="a8"/>
        <w:rPr>
          <w:sz w:val="28"/>
          <w:szCs w:val="28"/>
        </w:rPr>
      </w:pPr>
      <w:r w:rsidRPr="00B8498A">
        <w:rPr>
          <w:sz w:val="28"/>
          <w:szCs w:val="28"/>
        </w:rPr>
        <w:t>в учетную политику</w:t>
      </w:r>
    </w:p>
    <w:p w:rsidR="00E52B05" w:rsidRPr="00B8498A" w:rsidRDefault="00E52B05" w:rsidP="00E52B05">
      <w:pPr>
        <w:pStyle w:val="a8"/>
        <w:rPr>
          <w:sz w:val="28"/>
          <w:szCs w:val="28"/>
        </w:rPr>
      </w:pPr>
      <w:r w:rsidRPr="00B8498A">
        <w:rPr>
          <w:sz w:val="28"/>
          <w:szCs w:val="28"/>
        </w:rPr>
        <w:t>для целей бухгалтерского учета</w:t>
      </w:r>
    </w:p>
    <w:p w:rsidR="00E52B05" w:rsidRDefault="00E52B05" w:rsidP="00E52B05">
      <w:pPr>
        <w:widowControl w:val="0"/>
        <w:shd w:val="clear" w:color="auto" w:fill="FFFFFF"/>
        <w:ind w:firstLine="708"/>
        <w:jc w:val="both"/>
        <w:rPr>
          <w:rFonts w:eastAsia="Times New Roman"/>
          <w:sz w:val="28"/>
          <w:szCs w:val="28"/>
        </w:rPr>
      </w:pPr>
    </w:p>
    <w:p w:rsidR="00E52B05" w:rsidRPr="00FF6C06" w:rsidRDefault="00E52B05" w:rsidP="00E52B05">
      <w:pPr>
        <w:widowControl w:val="0"/>
        <w:shd w:val="clear" w:color="auto" w:fill="FFFFFF"/>
        <w:ind w:firstLine="708"/>
        <w:jc w:val="both"/>
        <w:rPr>
          <w:rFonts w:eastAsia="Times New Roman"/>
          <w:sz w:val="28"/>
          <w:szCs w:val="28"/>
        </w:rPr>
      </w:pPr>
      <w:r w:rsidRPr="00FF6C06">
        <w:rPr>
          <w:rFonts w:eastAsia="Times New Roman"/>
          <w:sz w:val="28"/>
          <w:szCs w:val="28"/>
        </w:rPr>
        <w:t>В соответствии со ст.21 и п.5 ст.3 Федерального закона РФ от 06.12.2011 № 402-ФЗ «О бухгалтерском учете</w:t>
      </w:r>
      <w:proofErr w:type="gramStart"/>
      <w:r w:rsidRPr="00FF6C06">
        <w:rPr>
          <w:rFonts w:eastAsia="Times New Roman"/>
          <w:sz w:val="28"/>
          <w:szCs w:val="28"/>
        </w:rPr>
        <w:t>»,  СГС</w:t>
      </w:r>
      <w:proofErr w:type="gramEnd"/>
      <w:r w:rsidRPr="00FF6C06">
        <w:rPr>
          <w:rFonts w:eastAsia="Times New Roman"/>
          <w:sz w:val="28"/>
          <w:szCs w:val="28"/>
        </w:rPr>
        <w:t xml:space="preserve"> «Концептуальные основы бухучета и отчетности», утвержденного приказом Минфина России от 31.12.2016 № 256н, для организации и ведения бухгалтерского </w:t>
      </w:r>
      <w:r>
        <w:rPr>
          <w:rFonts w:eastAsia="Times New Roman"/>
          <w:sz w:val="28"/>
          <w:szCs w:val="28"/>
        </w:rPr>
        <w:t xml:space="preserve">учета </w:t>
      </w:r>
      <w:r w:rsidRPr="001A2888">
        <w:rPr>
          <w:sz w:val="28"/>
          <w:szCs w:val="28"/>
        </w:rPr>
        <w:t>приказываю внести следующие изменения в учетную политику для целей бухгалтерского учета :</w:t>
      </w:r>
    </w:p>
    <w:p w:rsidR="00E52B05" w:rsidRDefault="00E52B05" w:rsidP="00E52B05">
      <w:pPr>
        <w:pStyle w:val="a5"/>
        <w:rPr>
          <w:rFonts w:ascii="Times New Roman" w:hAnsi="Times New Roman" w:cs="Times New Roman"/>
          <w:sz w:val="28"/>
          <w:szCs w:val="28"/>
        </w:rPr>
      </w:pPr>
    </w:p>
    <w:p w:rsidR="00E52B05" w:rsidRDefault="00E52B05" w:rsidP="00E52B05">
      <w:pPr>
        <w:pStyle w:val="a5"/>
        <w:rPr>
          <w:rFonts w:ascii="Times New Roman" w:hAnsi="Times New Roman" w:cs="Times New Roman"/>
          <w:sz w:val="28"/>
          <w:szCs w:val="28"/>
        </w:rPr>
      </w:pPr>
      <w:r w:rsidRPr="005F4CB9">
        <w:rPr>
          <w:rFonts w:ascii="Times New Roman" w:hAnsi="Times New Roman" w:cs="Times New Roman"/>
          <w:sz w:val="28"/>
          <w:szCs w:val="28"/>
        </w:rPr>
        <w:t>1</w:t>
      </w:r>
      <w:r>
        <w:rPr>
          <w:rFonts w:ascii="Times New Roman" w:hAnsi="Times New Roman" w:cs="Times New Roman"/>
          <w:sz w:val="28"/>
          <w:szCs w:val="28"/>
        </w:rPr>
        <w:t xml:space="preserve">.Дополнить пункт </w:t>
      </w:r>
      <w:proofErr w:type="gramStart"/>
      <w:r>
        <w:rPr>
          <w:rFonts w:ascii="Times New Roman" w:hAnsi="Times New Roman" w:cs="Times New Roman"/>
          <w:sz w:val="28"/>
          <w:szCs w:val="28"/>
        </w:rPr>
        <w:t>1  подпунктом</w:t>
      </w:r>
      <w:proofErr w:type="gramEnd"/>
      <w:r>
        <w:rPr>
          <w:rFonts w:ascii="Times New Roman" w:hAnsi="Times New Roman" w:cs="Times New Roman"/>
          <w:sz w:val="28"/>
          <w:szCs w:val="28"/>
        </w:rPr>
        <w:t xml:space="preserve"> 1.20 следующего содержания:</w:t>
      </w:r>
    </w:p>
    <w:p w:rsidR="00E52B05" w:rsidRPr="00E32FD4" w:rsidRDefault="00E52B05" w:rsidP="00E52B05">
      <w:pPr>
        <w:pStyle w:val="a5"/>
        <w:rPr>
          <w:rFonts w:ascii="Times New Roman" w:hAnsi="Times New Roman" w:cs="Times New Roman"/>
          <w:color w:val="000000"/>
          <w:sz w:val="28"/>
          <w:szCs w:val="28"/>
        </w:rPr>
      </w:pPr>
      <w:r w:rsidRPr="00E32FD4">
        <w:rPr>
          <w:rFonts w:ascii="Times New Roman" w:hAnsi="Times New Roman" w:cs="Times New Roman"/>
          <w:color w:val="000000"/>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2. Дополнить пункт 1 подпунктом 1.21 следующего содержания:</w:t>
      </w:r>
    </w:p>
    <w:p w:rsidR="00E52B05" w:rsidRPr="00E32FD4" w:rsidRDefault="00E52B05" w:rsidP="00E52B05">
      <w:pPr>
        <w:rPr>
          <w:color w:val="000000"/>
          <w:sz w:val="28"/>
          <w:szCs w:val="28"/>
        </w:rPr>
      </w:pPr>
      <w:r w:rsidRPr="00E32FD4">
        <w:rPr>
          <w:color w:val="000000"/>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52B05" w:rsidRPr="00E32FD4" w:rsidRDefault="00E52B05" w:rsidP="00E52B05">
      <w:pPr>
        <w:numPr>
          <w:ilvl w:val="0"/>
          <w:numId w:val="1"/>
        </w:numPr>
        <w:spacing w:before="100" w:beforeAutospacing="1" w:after="100" w:afterAutospacing="1"/>
        <w:ind w:left="780" w:right="180"/>
        <w:contextualSpacing/>
        <w:rPr>
          <w:color w:val="000000"/>
          <w:sz w:val="28"/>
          <w:szCs w:val="28"/>
        </w:rPr>
      </w:pPr>
      <w:r w:rsidRPr="00E32FD4">
        <w:rPr>
          <w:color w:val="000000"/>
          <w:sz w:val="28"/>
          <w:szCs w:val="28"/>
        </w:rPr>
        <w:t xml:space="preserve">система электронного документооборота с территориальным органом </w:t>
      </w:r>
      <w:proofErr w:type="spellStart"/>
      <w:r w:rsidRPr="00E32FD4">
        <w:rPr>
          <w:color w:val="000000"/>
          <w:sz w:val="28"/>
          <w:szCs w:val="28"/>
        </w:rPr>
        <w:t>Федеральногоказначейства</w:t>
      </w:r>
      <w:proofErr w:type="spellEnd"/>
      <w:r w:rsidRPr="00E32FD4">
        <w:rPr>
          <w:color w:val="000000"/>
          <w:sz w:val="28"/>
          <w:szCs w:val="28"/>
        </w:rPr>
        <w:t>;</w:t>
      </w:r>
    </w:p>
    <w:p w:rsidR="00E52B05" w:rsidRPr="00E32FD4" w:rsidRDefault="00E52B05" w:rsidP="00E52B05">
      <w:pPr>
        <w:numPr>
          <w:ilvl w:val="0"/>
          <w:numId w:val="1"/>
        </w:numPr>
        <w:spacing w:before="100" w:beforeAutospacing="1" w:after="100" w:afterAutospacing="1"/>
        <w:ind w:left="780" w:right="180"/>
        <w:contextualSpacing/>
        <w:rPr>
          <w:color w:val="000000"/>
          <w:sz w:val="28"/>
          <w:szCs w:val="28"/>
        </w:rPr>
      </w:pPr>
      <w:r w:rsidRPr="00E32FD4">
        <w:rPr>
          <w:color w:val="000000"/>
          <w:sz w:val="28"/>
          <w:szCs w:val="28"/>
        </w:rPr>
        <w:t>передача бухгалтерской отчетности учредителю;</w:t>
      </w:r>
    </w:p>
    <w:p w:rsidR="00E52B05" w:rsidRPr="00E32FD4" w:rsidRDefault="00E52B05" w:rsidP="00E52B05">
      <w:pPr>
        <w:numPr>
          <w:ilvl w:val="0"/>
          <w:numId w:val="1"/>
        </w:numPr>
        <w:spacing w:before="100" w:beforeAutospacing="1" w:after="100" w:afterAutospacing="1"/>
        <w:ind w:left="780" w:right="180"/>
        <w:contextualSpacing/>
        <w:rPr>
          <w:color w:val="000000"/>
          <w:sz w:val="28"/>
          <w:szCs w:val="28"/>
        </w:rPr>
      </w:pPr>
      <w:r w:rsidRPr="00E32FD4">
        <w:rPr>
          <w:color w:val="000000"/>
          <w:sz w:val="28"/>
          <w:szCs w:val="28"/>
        </w:rPr>
        <w:t>передача отчетности по налогам, сборам и иным обязательным платежам в инспекцию</w:t>
      </w:r>
      <w:r w:rsidRPr="00E32FD4">
        <w:rPr>
          <w:sz w:val="28"/>
          <w:szCs w:val="28"/>
        </w:rPr>
        <w:t xml:space="preserve"> </w:t>
      </w:r>
      <w:r w:rsidRPr="00E32FD4">
        <w:rPr>
          <w:color w:val="000000"/>
          <w:sz w:val="28"/>
          <w:szCs w:val="28"/>
        </w:rPr>
        <w:t>Федеральной налоговой службы;</w:t>
      </w:r>
    </w:p>
    <w:p w:rsidR="00E52B05" w:rsidRPr="00E32FD4" w:rsidRDefault="00E52B05" w:rsidP="00E52B05">
      <w:pPr>
        <w:numPr>
          <w:ilvl w:val="0"/>
          <w:numId w:val="1"/>
        </w:numPr>
        <w:spacing w:before="100" w:beforeAutospacing="1" w:after="100" w:afterAutospacing="1"/>
        <w:ind w:left="780" w:right="180"/>
        <w:contextualSpacing/>
        <w:rPr>
          <w:color w:val="000000"/>
          <w:sz w:val="28"/>
          <w:szCs w:val="28"/>
        </w:rPr>
      </w:pPr>
      <w:r w:rsidRPr="00E32FD4">
        <w:rPr>
          <w:color w:val="000000"/>
          <w:sz w:val="28"/>
          <w:szCs w:val="28"/>
        </w:rPr>
        <w:t>передача отчетности в отделение Пенсионного фонда;</w:t>
      </w:r>
    </w:p>
    <w:p w:rsidR="00E52B05" w:rsidRDefault="00E52B05" w:rsidP="00E52B05">
      <w:pPr>
        <w:numPr>
          <w:ilvl w:val="0"/>
          <w:numId w:val="1"/>
        </w:numPr>
        <w:spacing w:before="100" w:beforeAutospacing="1" w:after="100" w:afterAutospacing="1"/>
        <w:ind w:left="780" w:right="180"/>
        <w:contextualSpacing/>
        <w:rPr>
          <w:color w:val="000000"/>
        </w:rPr>
      </w:pPr>
      <w:r w:rsidRPr="00E32FD4">
        <w:rPr>
          <w:color w:val="000000"/>
          <w:sz w:val="28"/>
          <w:szCs w:val="28"/>
        </w:rPr>
        <w:t>размещение информации о деятельности учреждения на официальном сайте bus.gov.ru</w:t>
      </w:r>
      <w:r>
        <w:rPr>
          <w:color w:val="000000"/>
        </w:rPr>
        <w:t>;</w:t>
      </w:r>
    </w:p>
    <w:p w:rsidR="00E52B05" w:rsidRPr="00E32FD4" w:rsidRDefault="00E52B05" w:rsidP="00E52B05">
      <w:pPr>
        <w:numPr>
          <w:ilvl w:val="0"/>
          <w:numId w:val="1"/>
        </w:numPr>
        <w:spacing w:before="100" w:beforeAutospacing="1" w:after="100" w:afterAutospacing="1"/>
        <w:ind w:left="780" w:right="180"/>
        <w:contextualSpacing/>
        <w:rPr>
          <w:color w:val="000000"/>
          <w:sz w:val="28"/>
          <w:szCs w:val="28"/>
        </w:rPr>
      </w:pPr>
      <w:r w:rsidRPr="00E32FD4">
        <w:rPr>
          <w:color w:val="000000"/>
          <w:sz w:val="28"/>
          <w:szCs w:val="28"/>
        </w:rPr>
        <w:t>передача отчётности в государственные органы статистики;</w:t>
      </w:r>
    </w:p>
    <w:p w:rsidR="00E52B05" w:rsidRPr="00CD4949" w:rsidRDefault="00E52B05" w:rsidP="00E52B05">
      <w:pPr>
        <w:numPr>
          <w:ilvl w:val="0"/>
          <w:numId w:val="1"/>
        </w:numPr>
        <w:spacing w:before="100" w:beforeAutospacing="1" w:after="100" w:afterAutospacing="1"/>
        <w:ind w:left="780" w:right="180"/>
        <w:contextualSpacing/>
        <w:rPr>
          <w:color w:val="000000"/>
        </w:rPr>
      </w:pPr>
      <w:r w:rsidRPr="00E32FD4">
        <w:rPr>
          <w:color w:val="000000"/>
          <w:sz w:val="28"/>
          <w:szCs w:val="28"/>
        </w:rPr>
        <w:t xml:space="preserve">передача отчетности в отделение </w:t>
      </w:r>
      <w:r>
        <w:rPr>
          <w:color w:val="000000"/>
          <w:sz w:val="28"/>
          <w:szCs w:val="28"/>
        </w:rPr>
        <w:t>Фонда социального страхования</w:t>
      </w:r>
      <w:r w:rsidRPr="00E32FD4">
        <w:rPr>
          <w:color w:val="000000"/>
          <w:sz w:val="28"/>
          <w:szCs w:val="28"/>
        </w:rPr>
        <w:t>;</w:t>
      </w:r>
    </w:p>
    <w:p w:rsidR="00E52B05" w:rsidRDefault="00E52B05" w:rsidP="00E52B05">
      <w:pPr>
        <w:pStyle w:val="a5"/>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Дополнить пункт 1 подпунктом 1.22 следующего содержания:</w:t>
      </w:r>
    </w:p>
    <w:p w:rsidR="00E52B05" w:rsidRPr="00CD4949" w:rsidRDefault="00E52B05" w:rsidP="00E52B05">
      <w:pPr>
        <w:rPr>
          <w:color w:val="000000"/>
          <w:sz w:val="28"/>
          <w:szCs w:val="28"/>
        </w:rPr>
      </w:pPr>
      <w:r w:rsidRPr="00CD4949">
        <w:rPr>
          <w:color w:val="000000"/>
          <w:sz w:val="28"/>
          <w:szCs w:val="28"/>
        </w:rPr>
        <w:t>В целях обеспечения сохранности электронных данных бухгалтерского учета и отчетности:</w:t>
      </w:r>
    </w:p>
    <w:p w:rsidR="00E52B05" w:rsidRPr="00CD4949" w:rsidRDefault="00E52B05" w:rsidP="00E52B05">
      <w:pPr>
        <w:numPr>
          <w:ilvl w:val="0"/>
          <w:numId w:val="2"/>
        </w:numPr>
        <w:spacing w:before="100" w:beforeAutospacing="1" w:after="100" w:afterAutospacing="1"/>
        <w:ind w:left="780" w:right="180"/>
        <w:contextualSpacing/>
        <w:rPr>
          <w:color w:val="000000"/>
          <w:sz w:val="28"/>
          <w:szCs w:val="28"/>
        </w:rPr>
      </w:pPr>
      <w:r w:rsidRPr="00CD4949">
        <w:rPr>
          <w:color w:val="000000"/>
          <w:sz w:val="28"/>
          <w:szCs w:val="28"/>
        </w:rPr>
        <w:t>на сервере ежедневно производится сохранение резервных копий базы «</w:t>
      </w:r>
      <w:proofErr w:type="spellStart"/>
      <w:r w:rsidRPr="00CD4949">
        <w:rPr>
          <w:color w:val="000000"/>
          <w:sz w:val="28"/>
          <w:szCs w:val="28"/>
        </w:rPr>
        <w:t>Бухгалтерия</w:t>
      </w:r>
      <w:proofErr w:type="gramStart"/>
      <w:r w:rsidRPr="00CD4949">
        <w:rPr>
          <w:color w:val="000000"/>
          <w:sz w:val="28"/>
          <w:szCs w:val="28"/>
        </w:rPr>
        <w:t>»,еженедельно</w:t>
      </w:r>
      <w:proofErr w:type="spellEnd"/>
      <w:proofErr w:type="gramEnd"/>
      <w:r w:rsidRPr="00CD4949">
        <w:rPr>
          <w:color w:val="000000"/>
          <w:sz w:val="28"/>
          <w:szCs w:val="28"/>
        </w:rPr>
        <w:t xml:space="preserve"> – «Зарплата»;</w:t>
      </w:r>
    </w:p>
    <w:p w:rsidR="00E52B05" w:rsidRPr="00CD4949" w:rsidRDefault="00E52B05" w:rsidP="00E52B05">
      <w:pPr>
        <w:numPr>
          <w:ilvl w:val="0"/>
          <w:numId w:val="2"/>
        </w:numPr>
        <w:spacing w:before="100" w:beforeAutospacing="1" w:after="100" w:afterAutospacing="1"/>
        <w:ind w:left="780" w:right="180"/>
        <w:contextualSpacing/>
        <w:rPr>
          <w:color w:val="000000"/>
          <w:sz w:val="28"/>
          <w:szCs w:val="28"/>
        </w:rPr>
      </w:pPr>
      <w:r w:rsidRPr="00CD4949">
        <w:rPr>
          <w:color w:val="000000"/>
          <w:sz w:val="28"/>
          <w:szCs w:val="28"/>
        </w:rPr>
        <w:lastRenderedPageBreak/>
        <w:t>по итогам квартала и отчетного года после сдачи отчетности производится запись копии ба</w:t>
      </w:r>
      <w:r>
        <w:rPr>
          <w:color w:val="000000"/>
          <w:sz w:val="28"/>
          <w:szCs w:val="28"/>
        </w:rPr>
        <w:t xml:space="preserve">зы данных на внешний </w:t>
      </w:r>
      <w:proofErr w:type="gramStart"/>
      <w:r>
        <w:rPr>
          <w:color w:val="000000"/>
          <w:sz w:val="28"/>
          <w:szCs w:val="28"/>
        </w:rPr>
        <w:t xml:space="preserve">носитель </w:t>
      </w:r>
      <w:r w:rsidRPr="00CD4949">
        <w:rPr>
          <w:color w:val="000000"/>
          <w:sz w:val="28"/>
          <w:szCs w:val="28"/>
        </w:rPr>
        <w:t>,</w:t>
      </w:r>
      <w:proofErr w:type="gramEnd"/>
      <w:r w:rsidRPr="00CD4949">
        <w:rPr>
          <w:color w:val="000000"/>
          <w:sz w:val="28"/>
          <w:szCs w:val="28"/>
        </w:rPr>
        <w:t xml:space="preserve"> который хранится в сейфе главного</w:t>
      </w:r>
      <w:r>
        <w:rPr>
          <w:color w:val="000000"/>
          <w:sz w:val="28"/>
          <w:szCs w:val="28"/>
        </w:rPr>
        <w:t xml:space="preserve"> </w:t>
      </w:r>
      <w:r w:rsidRPr="00CD4949">
        <w:rPr>
          <w:color w:val="000000"/>
          <w:sz w:val="28"/>
          <w:szCs w:val="28"/>
        </w:rPr>
        <w:t>бухгалтера;</w:t>
      </w:r>
    </w:p>
    <w:p w:rsidR="00E52B05" w:rsidRDefault="00E52B05" w:rsidP="00E52B05">
      <w:pPr>
        <w:numPr>
          <w:ilvl w:val="0"/>
          <w:numId w:val="2"/>
        </w:numPr>
        <w:spacing w:before="100" w:beforeAutospacing="1" w:after="100" w:afterAutospacing="1"/>
        <w:ind w:left="780" w:right="180"/>
        <w:rPr>
          <w:color w:val="000000"/>
          <w:sz w:val="28"/>
          <w:szCs w:val="28"/>
        </w:rPr>
      </w:pPr>
      <w:r w:rsidRPr="00CD4949">
        <w:rPr>
          <w:color w:val="00000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52B05" w:rsidRDefault="00E52B05" w:rsidP="00E52B05">
      <w:pPr>
        <w:pStyle w:val="a5"/>
        <w:rPr>
          <w:rFonts w:ascii="Times New Roman" w:hAnsi="Times New Roman" w:cs="Times New Roman"/>
          <w:color w:val="000000"/>
          <w:sz w:val="28"/>
          <w:szCs w:val="28"/>
        </w:rPr>
      </w:pPr>
      <w:r>
        <w:rPr>
          <w:rFonts w:ascii="Times New Roman" w:hAnsi="Times New Roman" w:cs="Times New Roman"/>
          <w:color w:val="000000"/>
          <w:sz w:val="28"/>
          <w:szCs w:val="28"/>
        </w:rPr>
        <w:t>4.Дополнить пункт 1 подпунктом 1.23 следующего содержания:</w:t>
      </w:r>
    </w:p>
    <w:p w:rsidR="00E52B05" w:rsidRPr="00CD4949" w:rsidRDefault="00E52B05" w:rsidP="00E52B05">
      <w:pPr>
        <w:pStyle w:val="a5"/>
        <w:rPr>
          <w:rFonts w:ascii="Times New Roman" w:hAnsi="Times New Roman" w:cs="Times New Roman"/>
          <w:color w:val="000000"/>
          <w:sz w:val="28"/>
          <w:szCs w:val="28"/>
        </w:rPr>
      </w:pPr>
      <w:r w:rsidRPr="00CD4949">
        <w:rPr>
          <w:rFonts w:hAnsi="Times New Roman" w:cs="Times New Roman"/>
          <w:color w:val="000000"/>
          <w:sz w:val="28"/>
          <w:szCs w:val="28"/>
        </w:rPr>
        <w:t>Журналы</w:t>
      </w:r>
      <w:r w:rsidRPr="00CD4949">
        <w:rPr>
          <w:rFonts w:hAnsi="Times New Roman" w:cs="Times New Roman"/>
          <w:color w:val="000000"/>
          <w:sz w:val="28"/>
          <w:szCs w:val="28"/>
        </w:rPr>
        <w:t xml:space="preserve"> </w:t>
      </w:r>
      <w:proofErr w:type="gramStart"/>
      <w:r w:rsidRPr="00CD4949">
        <w:rPr>
          <w:rFonts w:hAnsi="Times New Roman" w:cs="Times New Roman"/>
          <w:color w:val="000000"/>
          <w:sz w:val="28"/>
          <w:szCs w:val="28"/>
        </w:rPr>
        <w:t>операций</w:t>
      </w:r>
      <w:r w:rsidRPr="00CD4949">
        <w:rPr>
          <w:rFonts w:hAnsi="Times New Roman" w:cs="Times New Roman"/>
          <w:color w:val="000000"/>
          <w:sz w:val="28"/>
          <w:szCs w:val="28"/>
        </w:rPr>
        <w:t xml:space="preserve">  </w:t>
      </w:r>
      <w:r w:rsidRPr="00CD4949">
        <w:rPr>
          <w:rFonts w:hAnsi="Times New Roman" w:cs="Times New Roman"/>
          <w:color w:val="000000"/>
          <w:sz w:val="28"/>
          <w:szCs w:val="28"/>
        </w:rPr>
        <w:t>ведутся</w:t>
      </w:r>
      <w:proofErr w:type="gramEnd"/>
      <w:r w:rsidRPr="00CD4949">
        <w:rPr>
          <w:rFonts w:hAnsi="Times New Roman" w:cs="Times New Roman"/>
          <w:color w:val="000000"/>
          <w:sz w:val="28"/>
          <w:szCs w:val="28"/>
        </w:rPr>
        <w:t xml:space="preserve"> </w:t>
      </w:r>
      <w:r w:rsidRPr="00CD4949">
        <w:rPr>
          <w:rFonts w:hAnsi="Times New Roman" w:cs="Times New Roman"/>
          <w:color w:val="000000"/>
          <w:sz w:val="28"/>
          <w:szCs w:val="28"/>
        </w:rPr>
        <w:t>раздельно</w:t>
      </w:r>
      <w:r w:rsidRPr="00CD4949">
        <w:rPr>
          <w:rFonts w:hAnsi="Times New Roman" w:cs="Times New Roman"/>
          <w:color w:val="000000"/>
          <w:sz w:val="28"/>
          <w:szCs w:val="28"/>
        </w:rPr>
        <w:t xml:space="preserve"> </w:t>
      </w:r>
      <w:r w:rsidRPr="00CD4949">
        <w:rPr>
          <w:rFonts w:hAnsi="Times New Roman" w:cs="Times New Roman"/>
          <w:color w:val="000000"/>
          <w:sz w:val="28"/>
          <w:szCs w:val="28"/>
        </w:rPr>
        <w:t>по</w:t>
      </w:r>
      <w:r w:rsidRPr="00CD4949">
        <w:rPr>
          <w:rFonts w:hAnsi="Times New Roman" w:cs="Times New Roman"/>
          <w:color w:val="000000"/>
          <w:sz w:val="28"/>
          <w:szCs w:val="28"/>
        </w:rPr>
        <w:t xml:space="preserve"> </w:t>
      </w:r>
      <w:r w:rsidRPr="00CD4949">
        <w:rPr>
          <w:rFonts w:hAnsi="Times New Roman" w:cs="Times New Roman"/>
          <w:color w:val="000000"/>
          <w:sz w:val="28"/>
          <w:szCs w:val="28"/>
        </w:rPr>
        <w:t>кодам</w:t>
      </w:r>
      <w:r w:rsidRPr="00CD4949">
        <w:rPr>
          <w:rFonts w:hAnsi="Times New Roman" w:cs="Times New Roman"/>
          <w:color w:val="000000"/>
          <w:sz w:val="28"/>
          <w:szCs w:val="28"/>
        </w:rPr>
        <w:t xml:space="preserve"> </w:t>
      </w:r>
      <w:r w:rsidRPr="00CD4949">
        <w:rPr>
          <w:rFonts w:hAnsi="Times New Roman" w:cs="Times New Roman"/>
          <w:color w:val="000000"/>
          <w:sz w:val="28"/>
          <w:szCs w:val="28"/>
        </w:rPr>
        <w:t>финансового</w:t>
      </w:r>
      <w:r w:rsidRPr="00CD4949">
        <w:rPr>
          <w:rFonts w:hAnsi="Times New Roman" w:cs="Times New Roman"/>
          <w:color w:val="000000"/>
          <w:sz w:val="28"/>
          <w:szCs w:val="28"/>
        </w:rPr>
        <w:t xml:space="preserve"> </w:t>
      </w:r>
      <w:r w:rsidRPr="00CD4949">
        <w:rPr>
          <w:rFonts w:hAnsi="Times New Roman" w:cs="Times New Roman"/>
          <w:color w:val="000000"/>
          <w:sz w:val="28"/>
          <w:szCs w:val="28"/>
        </w:rPr>
        <w:t>обеспечения</w:t>
      </w:r>
      <w:r w:rsidRPr="00CD4949">
        <w:rPr>
          <w:rFonts w:hAnsi="Times New Roman" w:cs="Times New Roman"/>
          <w:color w:val="000000"/>
          <w:sz w:val="28"/>
          <w:szCs w:val="28"/>
        </w:rPr>
        <w:t xml:space="preserve"> </w:t>
      </w:r>
      <w:r w:rsidRPr="00CD4949">
        <w:rPr>
          <w:rFonts w:hAnsi="Times New Roman" w:cs="Times New Roman"/>
          <w:color w:val="000000"/>
          <w:sz w:val="28"/>
          <w:szCs w:val="28"/>
        </w:rPr>
        <w:t>деятельности</w:t>
      </w:r>
      <w:r>
        <w:rPr>
          <w:rFonts w:hAnsi="Times New Roman" w:cs="Times New Roman"/>
          <w:color w:val="000000"/>
          <w:sz w:val="28"/>
          <w:szCs w:val="28"/>
        </w:rPr>
        <w:t>.</w:t>
      </w:r>
      <w:r w:rsidRPr="00CD4949">
        <w:rPr>
          <w:rFonts w:hAnsi="Times New Roman" w:cs="Times New Roman"/>
          <w:color w:val="000000"/>
        </w:rPr>
        <w:t xml:space="preserve"> </w:t>
      </w:r>
      <w:r w:rsidRPr="00CD4949">
        <w:rPr>
          <w:rFonts w:ascii="Times New Roman" w:hAnsi="Times New Roman" w:cs="Times New Roman"/>
          <w:color w:val="000000"/>
          <w:sz w:val="28"/>
          <w:szCs w:val="28"/>
        </w:rPr>
        <w:t>Журналы операций подписываются главным бухгалтером и бухгалтером, составившим журнал операций</w:t>
      </w:r>
      <w:r>
        <w:rPr>
          <w:rFonts w:ascii="Times New Roman" w:hAnsi="Times New Roman" w:cs="Times New Roman"/>
          <w:color w:val="000000"/>
          <w:sz w:val="28"/>
          <w:szCs w:val="28"/>
        </w:rPr>
        <w:t>.</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5.Дополнить пункт 2 </w:t>
      </w:r>
      <w:proofErr w:type="gramStart"/>
      <w:r>
        <w:rPr>
          <w:rFonts w:ascii="Times New Roman" w:hAnsi="Times New Roman" w:cs="Times New Roman"/>
          <w:sz w:val="28"/>
          <w:szCs w:val="28"/>
        </w:rPr>
        <w:t>подпунктом  2.12</w:t>
      </w:r>
      <w:proofErr w:type="gramEnd"/>
      <w:r>
        <w:rPr>
          <w:rFonts w:ascii="Times New Roman" w:hAnsi="Times New Roman" w:cs="Times New Roman"/>
          <w:sz w:val="28"/>
          <w:szCs w:val="28"/>
        </w:rPr>
        <w:t xml:space="preserve"> следующего содержания:</w:t>
      </w:r>
    </w:p>
    <w:p w:rsidR="00E52B05" w:rsidRPr="00CD4949" w:rsidRDefault="00E52B05" w:rsidP="00E52B05">
      <w:pPr>
        <w:rPr>
          <w:color w:val="000000"/>
          <w:sz w:val="28"/>
          <w:szCs w:val="28"/>
        </w:rPr>
      </w:pPr>
      <w:r>
        <w:rPr>
          <w:color w:val="000000"/>
          <w:sz w:val="28"/>
          <w:szCs w:val="28"/>
        </w:rPr>
        <w:t>П</w:t>
      </w:r>
      <w:r w:rsidRPr="00CD4949">
        <w:rPr>
          <w:color w:val="000000"/>
          <w:sz w:val="28"/>
          <w:szCs w:val="28"/>
        </w:rPr>
        <w:t>оступлени</w:t>
      </w:r>
      <w:r>
        <w:rPr>
          <w:color w:val="000000"/>
          <w:sz w:val="28"/>
          <w:szCs w:val="28"/>
        </w:rPr>
        <w:t>е</w:t>
      </w:r>
      <w:r w:rsidRPr="00CD4949">
        <w:rPr>
          <w:color w:val="000000"/>
          <w:sz w:val="28"/>
          <w:szCs w:val="28"/>
        </w:rPr>
        <w:t xml:space="preserve"> имущества от жертвователя или дарителя </w:t>
      </w:r>
      <w:r>
        <w:rPr>
          <w:color w:val="000000"/>
          <w:sz w:val="28"/>
          <w:szCs w:val="28"/>
        </w:rPr>
        <w:t xml:space="preserve">осуществляется на основании договора с </w:t>
      </w:r>
      <w:proofErr w:type="spellStart"/>
      <w:r>
        <w:rPr>
          <w:color w:val="000000"/>
          <w:sz w:val="28"/>
          <w:szCs w:val="28"/>
        </w:rPr>
        <w:t>сотавлением</w:t>
      </w:r>
      <w:proofErr w:type="spellEnd"/>
      <w:r w:rsidRPr="00CD4949">
        <w:rPr>
          <w:color w:val="000000"/>
          <w:sz w:val="28"/>
          <w:szCs w:val="28"/>
        </w:rPr>
        <w:t> акт</w:t>
      </w:r>
      <w:r>
        <w:rPr>
          <w:color w:val="000000"/>
          <w:sz w:val="28"/>
          <w:szCs w:val="28"/>
        </w:rPr>
        <w:t xml:space="preserve">а </w:t>
      </w:r>
      <w:proofErr w:type="gramStart"/>
      <w:r>
        <w:rPr>
          <w:color w:val="000000"/>
          <w:sz w:val="28"/>
          <w:szCs w:val="28"/>
        </w:rPr>
        <w:t>( накладной</w:t>
      </w:r>
      <w:proofErr w:type="gramEnd"/>
      <w:r>
        <w:rPr>
          <w:color w:val="000000"/>
          <w:sz w:val="28"/>
          <w:szCs w:val="28"/>
        </w:rPr>
        <w:t>)</w:t>
      </w:r>
      <w:r w:rsidRPr="00CD4949">
        <w:rPr>
          <w:color w:val="000000"/>
          <w:sz w:val="28"/>
          <w:szCs w:val="28"/>
        </w:rPr>
        <w:t xml:space="preserve"> в произвольной форме, в котор</w:t>
      </w:r>
      <w:r>
        <w:rPr>
          <w:color w:val="000000"/>
          <w:sz w:val="28"/>
          <w:szCs w:val="28"/>
        </w:rPr>
        <w:t>ых</w:t>
      </w:r>
      <w:r w:rsidRPr="00CD4949">
        <w:rPr>
          <w:color w:val="000000"/>
          <w:sz w:val="28"/>
          <w:szCs w:val="28"/>
        </w:rPr>
        <w:t xml:space="preserve"> указываются:</w:t>
      </w:r>
    </w:p>
    <w:p w:rsidR="00E52B05" w:rsidRPr="00CD4949" w:rsidRDefault="00E52B05" w:rsidP="00E52B05">
      <w:pPr>
        <w:numPr>
          <w:ilvl w:val="0"/>
          <w:numId w:val="3"/>
        </w:numPr>
        <w:spacing w:before="100" w:beforeAutospacing="1" w:after="100" w:afterAutospacing="1"/>
        <w:ind w:left="780" w:right="180"/>
        <w:contextualSpacing/>
        <w:rPr>
          <w:color w:val="000000"/>
          <w:sz w:val="28"/>
          <w:szCs w:val="28"/>
        </w:rPr>
      </w:pPr>
      <w:r w:rsidRPr="00CD4949">
        <w:rPr>
          <w:color w:val="000000"/>
          <w:sz w:val="28"/>
          <w:szCs w:val="28"/>
        </w:rPr>
        <w:t>обязательные реквизиты, предусмотренные пунктом 25 СГС «Концептуальные основы</w:t>
      </w:r>
      <w:r>
        <w:rPr>
          <w:sz w:val="28"/>
          <w:szCs w:val="28"/>
        </w:rPr>
        <w:t xml:space="preserve"> </w:t>
      </w:r>
      <w:r w:rsidRPr="00CD4949">
        <w:rPr>
          <w:color w:val="000000"/>
          <w:sz w:val="28"/>
          <w:szCs w:val="28"/>
        </w:rPr>
        <w:t>бухучета и отчетности»;</w:t>
      </w:r>
    </w:p>
    <w:p w:rsidR="00E52B05" w:rsidRDefault="00E52B05" w:rsidP="00E52B05">
      <w:pPr>
        <w:numPr>
          <w:ilvl w:val="0"/>
          <w:numId w:val="3"/>
        </w:numPr>
        <w:spacing w:before="100" w:beforeAutospacing="1" w:after="100" w:afterAutospacing="1"/>
        <w:ind w:left="780" w:right="180"/>
        <w:rPr>
          <w:color w:val="000000"/>
          <w:sz w:val="28"/>
          <w:szCs w:val="28"/>
        </w:rPr>
      </w:pPr>
      <w:r w:rsidRPr="00CD4949">
        <w:rPr>
          <w:color w:val="000000"/>
          <w:sz w:val="28"/>
          <w:szCs w:val="28"/>
        </w:rPr>
        <w:t>подписи передающей и принимающей стороны.</w:t>
      </w:r>
    </w:p>
    <w:p w:rsidR="00E52B05" w:rsidRPr="005A3394" w:rsidRDefault="00E52B05" w:rsidP="00E52B05">
      <w:pPr>
        <w:spacing w:before="100" w:beforeAutospacing="1" w:after="100" w:afterAutospacing="1"/>
        <w:ind w:right="180"/>
        <w:rPr>
          <w:color w:val="000000"/>
          <w:sz w:val="28"/>
          <w:szCs w:val="28"/>
        </w:rPr>
      </w:pPr>
      <w:r w:rsidRPr="005A3394">
        <w:rPr>
          <w:color w:val="000000"/>
          <w:sz w:val="28"/>
          <w:szCs w:val="28"/>
        </w:rPr>
        <w:t xml:space="preserve">Если имущество и наличные деньги поступают без оформления письменного </w:t>
      </w:r>
      <w:proofErr w:type="spellStart"/>
      <w:proofErr w:type="gramStart"/>
      <w:r w:rsidRPr="005A3394">
        <w:rPr>
          <w:color w:val="000000"/>
          <w:sz w:val="28"/>
          <w:szCs w:val="28"/>
        </w:rPr>
        <w:t>договора,передающая</w:t>
      </w:r>
      <w:proofErr w:type="spellEnd"/>
      <w:proofErr w:type="gramEnd"/>
      <w:r w:rsidRPr="005A3394">
        <w:rPr>
          <w:color w:val="000000"/>
          <w:sz w:val="28"/>
          <w:szCs w:val="28"/>
        </w:rPr>
        <w:t xml:space="preserve"> сторона делает:</w:t>
      </w:r>
    </w:p>
    <w:p w:rsidR="00E52B05" w:rsidRPr="00CD4949" w:rsidRDefault="00E52B05" w:rsidP="00E52B05">
      <w:pPr>
        <w:numPr>
          <w:ilvl w:val="0"/>
          <w:numId w:val="4"/>
        </w:numPr>
        <w:spacing w:before="100" w:beforeAutospacing="1" w:after="100" w:afterAutospacing="1"/>
        <w:ind w:left="780" w:right="180"/>
        <w:contextualSpacing/>
        <w:rPr>
          <w:color w:val="000000"/>
          <w:sz w:val="28"/>
          <w:szCs w:val="28"/>
        </w:rPr>
      </w:pPr>
      <w:r w:rsidRPr="00CD4949">
        <w:rPr>
          <w:color w:val="000000"/>
          <w:sz w:val="28"/>
          <w:szCs w:val="28"/>
        </w:rPr>
        <w:t>запись о том, что имущество или деньги переданы безвозмездно;</w:t>
      </w:r>
    </w:p>
    <w:p w:rsidR="00E52B05" w:rsidRPr="00923CA7" w:rsidRDefault="00E52B05" w:rsidP="00E52B05">
      <w:pPr>
        <w:numPr>
          <w:ilvl w:val="0"/>
          <w:numId w:val="4"/>
        </w:numPr>
        <w:spacing w:before="100" w:beforeAutospacing="1" w:after="100" w:afterAutospacing="1"/>
        <w:ind w:left="780" w:right="180"/>
        <w:rPr>
          <w:color w:val="000000"/>
          <w:sz w:val="28"/>
          <w:szCs w:val="28"/>
        </w:rPr>
      </w:pPr>
      <w:r w:rsidRPr="00CD4949">
        <w:rPr>
          <w:color w:val="000000"/>
          <w:sz w:val="28"/>
          <w:szCs w:val="28"/>
        </w:rPr>
        <w:t>цели, на которые необходимо использовать пожертвованные деньги или имущество.</w:t>
      </w:r>
    </w:p>
    <w:p w:rsidR="00E52B05" w:rsidRDefault="00E52B05" w:rsidP="00E52B05">
      <w:pPr>
        <w:autoSpaceDE w:val="0"/>
        <w:autoSpaceDN w:val="0"/>
        <w:adjustRightInd w:val="0"/>
        <w:jc w:val="both"/>
        <w:rPr>
          <w:sz w:val="28"/>
          <w:szCs w:val="28"/>
        </w:rPr>
      </w:pPr>
      <w:r>
        <w:rPr>
          <w:sz w:val="28"/>
          <w:szCs w:val="28"/>
        </w:rPr>
        <w:t xml:space="preserve">6. Дополнить пункт 6 подпунктом 6.19 следующего </w:t>
      </w:r>
      <w:proofErr w:type="gramStart"/>
      <w:r>
        <w:rPr>
          <w:sz w:val="28"/>
          <w:szCs w:val="28"/>
        </w:rPr>
        <w:t>содержания :</w:t>
      </w:r>
      <w:proofErr w:type="gramEnd"/>
    </w:p>
    <w:p w:rsidR="00E52B05" w:rsidRPr="00090E06" w:rsidRDefault="00E52B05" w:rsidP="00E52B05">
      <w:pPr>
        <w:pStyle w:val="a5"/>
        <w:rPr>
          <w:rFonts w:ascii="Times New Roman" w:hAnsi="Times New Roman" w:cs="Times New Roman"/>
          <w:color w:val="000000"/>
          <w:sz w:val="28"/>
          <w:szCs w:val="28"/>
        </w:rPr>
      </w:pPr>
      <w:r w:rsidRPr="00090E06">
        <w:rPr>
          <w:rFonts w:ascii="Times New Roman" w:hAnsi="Times New Roman" w:cs="Times New Roman"/>
          <w:color w:val="000000"/>
          <w:sz w:val="28"/>
          <w:szCs w:val="28"/>
        </w:rPr>
        <w:t>Мягкий инвентарь, поступивший в учреждение в комплектах, разукомплектовывается и учитывается поштучно, что оформляется  актом</w:t>
      </w:r>
      <w:r w:rsidRPr="00090E06">
        <w:rPr>
          <w:rFonts w:ascii="Times New Roman" w:hAnsi="Times New Roman" w:cs="Times New Roman"/>
          <w:sz w:val="28"/>
          <w:szCs w:val="28"/>
        </w:rPr>
        <w:br/>
      </w:r>
    </w:p>
    <w:p w:rsidR="00E52B05" w:rsidRDefault="00E52B05" w:rsidP="00E52B05">
      <w:pPr>
        <w:rPr>
          <w:color w:val="000000"/>
          <w:highlight w:val="green"/>
        </w:rPr>
      </w:pPr>
      <w:r>
        <w:rPr>
          <w:sz w:val="28"/>
          <w:szCs w:val="28"/>
        </w:rPr>
        <w:t xml:space="preserve">7.Дополнить пункт 6 подпунктом 6.20 следующего </w:t>
      </w:r>
      <w:proofErr w:type="gramStart"/>
      <w:r>
        <w:rPr>
          <w:sz w:val="28"/>
          <w:szCs w:val="28"/>
        </w:rPr>
        <w:t>содержания :</w:t>
      </w:r>
      <w:proofErr w:type="gramEnd"/>
    </w:p>
    <w:p w:rsidR="00E52B05" w:rsidRPr="00090E06" w:rsidRDefault="00E52B05" w:rsidP="00E52B05">
      <w:pPr>
        <w:rPr>
          <w:color w:val="000000"/>
          <w:sz w:val="28"/>
          <w:szCs w:val="28"/>
        </w:rPr>
      </w:pPr>
      <w:r w:rsidRPr="00090E06">
        <w:rPr>
          <w:color w:val="000000"/>
          <w:sz w:val="28"/>
          <w:szCs w:val="28"/>
        </w:rPr>
        <w:t xml:space="preserve">Учет материальных ценностей на хранении, ведется обособленно по видам имущества с применением дополнительных кодов к </w:t>
      </w:r>
      <w:proofErr w:type="spellStart"/>
      <w:r w:rsidRPr="00090E06">
        <w:rPr>
          <w:color w:val="000000"/>
          <w:sz w:val="28"/>
          <w:szCs w:val="28"/>
        </w:rPr>
        <w:t>забалансовому</w:t>
      </w:r>
      <w:proofErr w:type="spellEnd"/>
      <w:r w:rsidRPr="00090E06">
        <w:rPr>
          <w:color w:val="000000"/>
          <w:sz w:val="28"/>
          <w:szCs w:val="28"/>
        </w:rPr>
        <w:t xml:space="preserve"> счету 02 «Материальные ценности на хранении». Раздельный учет обеспечивается в разрезе:</w:t>
      </w:r>
    </w:p>
    <w:p w:rsidR="00E52B05" w:rsidRPr="00090E06" w:rsidRDefault="00E52B05" w:rsidP="00E52B05">
      <w:pPr>
        <w:rPr>
          <w:color w:val="000000"/>
          <w:sz w:val="28"/>
          <w:szCs w:val="28"/>
        </w:rPr>
      </w:pPr>
      <w:r w:rsidRPr="00090E06">
        <w:rPr>
          <w:color w:val="000000"/>
          <w:sz w:val="28"/>
          <w:szCs w:val="28"/>
        </w:rPr>
        <w:t xml:space="preserve"> </w:t>
      </w:r>
      <w:r>
        <w:rPr>
          <w:color w:val="000000"/>
          <w:sz w:val="28"/>
          <w:szCs w:val="28"/>
        </w:rPr>
        <w:t>-</w:t>
      </w:r>
      <w:r w:rsidRPr="00090E06">
        <w:rPr>
          <w:color w:val="000000"/>
          <w:sz w:val="28"/>
          <w:szCs w:val="28"/>
        </w:rPr>
        <w:t xml:space="preserve"> 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090E06">
        <w:rPr>
          <w:color w:val="000000"/>
          <w:sz w:val="28"/>
          <w:szCs w:val="28"/>
        </w:rPr>
        <w:t>забалансовом</w:t>
      </w:r>
      <w:proofErr w:type="spellEnd"/>
      <w:r w:rsidRPr="00090E06">
        <w:rPr>
          <w:color w:val="000000"/>
          <w:sz w:val="28"/>
          <w:szCs w:val="28"/>
        </w:rPr>
        <w:t xml:space="preserve"> счете 02.3;</w:t>
      </w:r>
    </w:p>
    <w:p w:rsidR="00E52B05" w:rsidRPr="005A3394" w:rsidRDefault="00E52B05" w:rsidP="00E52B05">
      <w:pPr>
        <w:autoSpaceDE w:val="0"/>
        <w:autoSpaceDN w:val="0"/>
        <w:adjustRightInd w:val="0"/>
        <w:jc w:val="both"/>
        <w:rPr>
          <w:sz w:val="28"/>
          <w:szCs w:val="28"/>
        </w:rPr>
      </w:pPr>
    </w:p>
    <w:p w:rsidR="00E52B05" w:rsidRPr="00090E06" w:rsidRDefault="00E52B05" w:rsidP="00E52B05">
      <w:pPr>
        <w:rPr>
          <w:color w:val="000000"/>
          <w:sz w:val="28"/>
          <w:szCs w:val="28"/>
        </w:rPr>
      </w:pPr>
      <w:r>
        <w:rPr>
          <w:color w:val="000000"/>
          <w:sz w:val="28"/>
          <w:szCs w:val="28"/>
        </w:rPr>
        <w:t>8.</w:t>
      </w:r>
      <w:r w:rsidRPr="00090E06">
        <w:rPr>
          <w:color w:val="000000"/>
          <w:sz w:val="28"/>
          <w:szCs w:val="28"/>
        </w:rPr>
        <w:t xml:space="preserve">Пункт 12.14 дополнить абзацем следующего </w:t>
      </w:r>
      <w:proofErr w:type="gramStart"/>
      <w:r w:rsidRPr="00090E06">
        <w:rPr>
          <w:color w:val="000000"/>
          <w:sz w:val="28"/>
          <w:szCs w:val="28"/>
        </w:rPr>
        <w:t>содержания :</w:t>
      </w:r>
      <w:proofErr w:type="gramEnd"/>
    </w:p>
    <w:p w:rsidR="00E52B05" w:rsidRPr="00090E06" w:rsidRDefault="00E52B05" w:rsidP="00E52B05">
      <w:pPr>
        <w:rPr>
          <w:color w:val="000000"/>
          <w:sz w:val="28"/>
          <w:szCs w:val="28"/>
        </w:rPr>
      </w:pPr>
    </w:p>
    <w:p w:rsidR="00E52B05" w:rsidRDefault="00E52B05" w:rsidP="00E52B05">
      <w:pPr>
        <w:rPr>
          <w:color w:val="000000"/>
          <w:sz w:val="28"/>
          <w:szCs w:val="28"/>
        </w:rPr>
      </w:pPr>
      <w:r w:rsidRPr="00090E06">
        <w:rPr>
          <w:color w:val="000000"/>
          <w:sz w:val="28"/>
          <w:szCs w:val="28"/>
        </w:rPr>
        <w:t>Аналитический учет расчетов по пособиям и иным социальным выплатам ведется в разрезе физических лиц – получателей социальных выплат. Аналитический учет расчетов по оплате труда ведется в разрезе сотрудников и других</w:t>
      </w:r>
      <w:r>
        <w:rPr>
          <w:sz w:val="28"/>
          <w:szCs w:val="28"/>
        </w:rPr>
        <w:t xml:space="preserve"> </w:t>
      </w:r>
      <w:r w:rsidRPr="00090E06">
        <w:rPr>
          <w:color w:val="000000"/>
          <w:sz w:val="28"/>
          <w:szCs w:val="28"/>
        </w:rPr>
        <w:t>физических лиц, с которыми заключены гражданско-правовые договоры.</w:t>
      </w:r>
    </w:p>
    <w:p w:rsidR="00E52B05" w:rsidRDefault="00E52B05" w:rsidP="00E52B05">
      <w:pPr>
        <w:rPr>
          <w:color w:val="000000"/>
          <w:sz w:val="28"/>
          <w:szCs w:val="28"/>
        </w:rPr>
      </w:pPr>
    </w:p>
    <w:p w:rsidR="00E52B05" w:rsidRDefault="00E52B05" w:rsidP="00E52B05">
      <w:pPr>
        <w:rPr>
          <w:color w:val="000000"/>
          <w:sz w:val="28"/>
          <w:szCs w:val="28"/>
        </w:rPr>
      </w:pPr>
      <w:r>
        <w:rPr>
          <w:color w:val="000000"/>
          <w:sz w:val="28"/>
          <w:szCs w:val="28"/>
        </w:rPr>
        <w:t>9.Пункт 12 дополнить подпунктом 12.9 следующего содержания:</w:t>
      </w:r>
    </w:p>
    <w:p w:rsidR="00E52B05" w:rsidRPr="00090E06" w:rsidRDefault="00E52B05" w:rsidP="00E52B05">
      <w:pPr>
        <w:rPr>
          <w:color w:val="000000"/>
          <w:sz w:val="28"/>
          <w:szCs w:val="28"/>
        </w:rPr>
      </w:pPr>
    </w:p>
    <w:p w:rsidR="00E52B05" w:rsidRDefault="00E52B05" w:rsidP="00E52B05">
      <w:pPr>
        <w:rPr>
          <w:color w:val="000000"/>
        </w:rPr>
      </w:pPr>
      <w:r w:rsidRPr="005A3394">
        <w:rPr>
          <w:color w:val="000000"/>
          <w:sz w:val="28"/>
          <w:szCs w:val="28"/>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A3394">
        <w:rPr>
          <w:sz w:val="28"/>
          <w:szCs w:val="28"/>
        </w:rPr>
        <w:br/>
      </w:r>
      <w:r>
        <w:rPr>
          <w:color w:val="000000"/>
        </w:rPr>
        <w:t xml:space="preserve"> Основание: пункт 339 Инструкции к Единому плану счетов № 157н, пункт 11 СГС «Доходы».</w:t>
      </w:r>
    </w:p>
    <w:p w:rsidR="00E52B05" w:rsidRDefault="00E52B05" w:rsidP="00E52B05">
      <w:pPr>
        <w:rPr>
          <w:color w:val="000000"/>
        </w:rPr>
      </w:pPr>
      <w:r>
        <w:rPr>
          <w:color w:val="000000"/>
        </w:rPr>
        <w:t xml:space="preserve"> </w:t>
      </w:r>
    </w:p>
    <w:p w:rsidR="00E52B05" w:rsidRPr="005A3394" w:rsidRDefault="00E52B05" w:rsidP="00E52B05">
      <w:pPr>
        <w:rPr>
          <w:color w:val="000000"/>
          <w:sz w:val="28"/>
          <w:szCs w:val="28"/>
        </w:rPr>
      </w:pPr>
      <w:r w:rsidRPr="005A3394">
        <w:rPr>
          <w:color w:val="000000"/>
          <w:sz w:val="28"/>
          <w:szCs w:val="28"/>
        </w:rPr>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A3394">
        <w:rPr>
          <w:color w:val="000000"/>
          <w:sz w:val="28"/>
          <w:szCs w:val="28"/>
        </w:rPr>
        <w:t>забалансовом</w:t>
      </w:r>
      <w:proofErr w:type="spellEnd"/>
      <w:r w:rsidRPr="005A3394">
        <w:rPr>
          <w:color w:val="000000"/>
          <w:sz w:val="28"/>
          <w:szCs w:val="28"/>
        </w:rPr>
        <w:t xml:space="preserve"> счете 20 «Задолженность, не востребованная кредиторами».</w:t>
      </w:r>
    </w:p>
    <w:p w:rsidR="00E52B05" w:rsidRPr="005A3394" w:rsidRDefault="00E52B05" w:rsidP="00E52B05">
      <w:pPr>
        <w:rPr>
          <w:color w:val="000000"/>
          <w:sz w:val="28"/>
          <w:szCs w:val="28"/>
        </w:rPr>
      </w:pPr>
      <w:r w:rsidRPr="005A3394">
        <w:rPr>
          <w:color w:val="000000"/>
          <w:sz w:val="28"/>
          <w:szCs w:val="28"/>
        </w:rPr>
        <w:t xml:space="preserve">Списание задолженности с </w:t>
      </w:r>
      <w:proofErr w:type="spellStart"/>
      <w:r w:rsidRPr="005A3394">
        <w:rPr>
          <w:color w:val="000000"/>
          <w:sz w:val="28"/>
          <w:szCs w:val="28"/>
        </w:rPr>
        <w:t>забалансового</w:t>
      </w:r>
      <w:proofErr w:type="spellEnd"/>
      <w:r w:rsidRPr="005A3394">
        <w:rPr>
          <w:color w:val="000000"/>
          <w:sz w:val="28"/>
          <w:szCs w:val="28"/>
        </w:rPr>
        <w:t xml:space="preserve"> учета осуществляется на основании решения инвентаризационной комиссии учреждения:</w:t>
      </w:r>
    </w:p>
    <w:p w:rsidR="00E52B05" w:rsidRPr="005A3394" w:rsidRDefault="00E52B05" w:rsidP="00E52B05">
      <w:pPr>
        <w:numPr>
          <w:ilvl w:val="0"/>
          <w:numId w:val="5"/>
        </w:numPr>
        <w:spacing w:before="100" w:beforeAutospacing="1" w:after="100" w:afterAutospacing="1"/>
        <w:ind w:left="780" w:right="180"/>
        <w:contextualSpacing/>
        <w:rPr>
          <w:color w:val="000000"/>
          <w:sz w:val="28"/>
          <w:szCs w:val="28"/>
        </w:rPr>
      </w:pPr>
      <w:r w:rsidRPr="005A3394">
        <w:rPr>
          <w:color w:val="000000"/>
          <w:sz w:val="28"/>
          <w:szCs w:val="28"/>
        </w:rPr>
        <w:t xml:space="preserve">по истечении пяти лет отражения задолженности на </w:t>
      </w:r>
      <w:proofErr w:type="spellStart"/>
      <w:r w:rsidRPr="005A3394">
        <w:rPr>
          <w:color w:val="000000"/>
          <w:sz w:val="28"/>
          <w:szCs w:val="28"/>
        </w:rPr>
        <w:t>забалансовом</w:t>
      </w:r>
      <w:proofErr w:type="spellEnd"/>
      <w:r w:rsidRPr="005A3394">
        <w:rPr>
          <w:color w:val="000000"/>
          <w:sz w:val="28"/>
          <w:szCs w:val="28"/>
        </w:rPr>
        <w:t xml:space="preserve"> учете;</w:t>
      </w:r>
    </w:p>
    <w:p w:rsidR="00E52B05" w:rsidRPr="005A3394" w:rsidRDefault="00E52B05" w:rsidP="00E52B05">
      <w:pPr>
        <w:numPr>
          <w:ilvl w:val="0"/>
          <w:numId w:val="5"/>
        </w:numPr>
        <w:spacing w:before="100" w:beforeAutospacing="1" w:after="100" w:afterAutospacing="1"/>
        <w:ind w:left="780" w:right="180"/>
        <w:contextualSpacing/>
        <w:rPr>
          <w:color w:val="000000"/>
          <w:sz w:val="28"/>
          <w:szCs w:val="28"/>
        </w:rPr>
      </w:pPr>
      <w:r w:rsidRPr="005A3394">
        <w:rPr>
          <w:color w:val="000000"/>
          <w:sz w:val="28"/>
          <w:szCs w:val="28"/>
        </w:rPr>
        <w:t>по завершении срока возможного возобновления процедуры взыскания задолженности согласно действующему законодательству;</w:t>
      </w:r>
    </w:p>
    <w:p w:rsidR="00E52B05" w:rsidRDefault="00E52B05" w:rsidP="00E52B05">
      <w:pPr>
        <w:numPr>
          <w:ilvl w:val="0"/>
          <w:numId w:val="5"/>
        </w:numPr>
        <w:spacing w:before="100" w:beforeAutospacing="1" w:after="100" w:afterAutospacing="1"/>
        <w:ind w:left="780" w:right="180"/>
        <w:rPr>
          <w:color w:val="000000"/>
          <w:sz w:val="28"/>
          <w:szCs w:val="28"/>
        </w:rPr>
      </w:pPr>
      <w:r w:rsidRPr="005A3394">
        <w:rPr>
          <w:color w:val="000000"/>
          <w:sz w:val="28"/>
          <w:szCs w:val="28"/>
        </w:rPr>
        <w:t>при наличии документов, подтверждающих прекращение обязательства в связи со смертью (ликвидацией) контрагента.</w:t>
      </w:r>
    </w:p>
    <w:p w:rsidR="00E52B05" w:rsidRPr="005A3394" w:rsidRDefault="00E52B05" w:rsidP="00E52B05">
      <w:pPr>
        <w:spacing w:before="100" w:beforeAutospacing="1" w:after="100" w:afterAutospacing="1"/>
        <w:ind w:right="180"/>
        <w:rPr>
          <w:color w:val="000000"/>
        </w:rPr>
      </w:pPr>
      <w:r w:rsidRPr="005A3394">
        <w:rPr>
          <w:color w:val="000000"/>
          <w:sz w:val="28"/>
          <w:szCs w:val="28"/>
        </w:rPr>
        <w:t>Кредиторская задолженность списывается отдельно по каждому обязательству (кредитору).</w:t>
      </w:r>
      <w:r w:rsidRPr="005A3394">
        <w:rPr>
          <w:sz w:val="28"/>
          <w:szCs w:val="28"/>
        </w:rPr>
        <w:br/>
      </w:r>
      <w:r w:rsidRPr="005A3394">
        <w:rPr>
          <w:color w:val="000000"/>
        </w:rPr>
        <w:t xml:space="preserve"> Основание: пункты 371, 372 Инструкции к Единому плану счетов № 157н.</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10</w:t>
      </w:r>
      <w:r w:rsidRPr="005F4CB9">
        <w:rPr>
          <w:rFonts w:ascii="Times New Roman" w:hAnsi="Times New Roman" w:cs="Times New Roman"/>
          <w:sz w:val="28"/>
          <w:szCs w:val="28"/>
        </w:rPr>
        <w:t xml:space="preserve">. Приказ применяется в целях ведения бухгалтерского учета начиная с </w:t>
      </w:r>
      <w:r w:rsidRPr="005F4CB9">
        <w:rPr>
          <w:rStyle w:val="printable1"/>
          <w:rFonts w:ascii="Times New Roman" w:hAnsi="Times New Roman" w:cs="Times New Roman"/>
          <w:sz w:val="28"/>
          <w:szCs w:val="28"/>
        </w:rPr>
        <w:t>01.01.20</w:t>
      </w:r>
      <w:r>
        <w:rPr>
          <w:rStyle w:val="printable1"/>
          <w:rFonts w:ascii="Times New Roman" w:hAnsi="Times New Roman" w:cs="Times New Roman"/>
          <w:sz w:val="28"/>
          <w:szCs w:val="28"/>
        </w:rPr>
        <w:t>20</w:t>
      </w:r>
      <w:r w:rsidRPr="005F4CB9">
        <w:rPr>
          <w:rFonts w:ascii="Times New Roman" w:hAnsi="Times New Roman" w:cs="Times New Roman"/>
          <w:sz w:val="28"/>
          <w:szCs w:val="28"/>
        </w:rPr>
        <w:t>.</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11</w:t>
      </w:r>
      <w:r w:rsidRPr="005F4CB9">
        <w:rPr>
          <w:rFonts w:ascii="Times New Roman" w:hAnsi="Times New Roman" w:cs="Times New Roman"/>
          <w:sz w:val="28"/>
          <w:szCs w:val="28"/>
        </w:rPr>
        <w:t>. Ознакомить с настоящим Приказом всех сотрудников учреждения, имеющих отношение к учетному процессу.</w:t>
      </w:r>
    </w:p>
    <w:p w:rsidR="00E52B05" w:rsidRPr="00B8498A" w:rsidRDefault="00E52B05" w:rsidP="00E52B05">
      <w:pPr>
        <w:pStyle w:val="a5"/>
        <w:rPr>
          <w:rFonts w:ascii="Times New Roman" w:hAnsi="Times New Roman" w:cs="Times New Roman"/>
          <w:b/>
          <w:sz w:val="28"/>
          <w:szCs w:val="28"/>
        </w:rPr>
      </w:pPr>
      <w:r>
        <w:rPr>
          <w:rFonts w:ascii="Times New Roman" w:hAnsi="Times New Roman" w:cs="Times New Roman"/>
          <w:sz w:val="28"/>
          <w:szCs w:val="28"/>
        </w:rPr>
        <w:t>13</w:t>
      </w:r>
      <w:r w:rsidRPr="005F4CB9">
        <w:rPr>
          <w:rFonts w:ascii="Times New Roman" w:hAnsi="Times New Roman" w:cs="Times New Roman"/>
          <w:sz w:val="28"/>
          <w:szCs w:val="28"/>
        </w:rPr>
        <w:t xml:space="preserve">. </w:t>
      </w:r>
      <w:r w:rsidRPr="00B8498A">
        <w:rPr>
          <w:rFonts w:ascii="Times New Roman" w:hAnsi="Times New Roman" w:cs="Times New Roman"/>
          <w:sz w:val="28"/>
          <w:szCs w:val="28"/>
        </w:rPr>
        <w:t xml:space="preserve">Контроль за исполнением настоящего приказа возложить на </w:t>
      </w:r>
      <w:r w:rsidRPr="00B8498A">
        <w:rPr>
          <w:rStyle w:val="printable1"/>
          <w:rFonts w:ascii="Times New Roman" w:hAnsi="Times New Roman" w:cs="Times New Roman"/>
          <w:b w:val="0"/>
          <w:sz w:val="28"/>
          <w:szCs w:val="28"/>
        </w:rPr>
        <w:t xml:space="preserve">главного бухгалтера </w:t>
      </w:r>
      <w:proofErr w:type="spellStart"/>
      <w:r w:rsidRPr="00B8498A">
        <w:rPr>
          <w:rStyle w:val="printable1"/>
          <w:rFonts w:ascii="Times New Roman" w:hAnsi="Times New Roman" w:cs="Times New Roman"/>
          <w:b w:val="0"/>
          <w:sz w:val="28"/>
          <w:szCs w:val="28"/>
        </w:rPr>
        <w:t>Манонину</w:t>
      </w:r>
      <w:proofErr w:type="spellEnd"/>
      <w:r w:rsidRPr="00B8498A">
        <w:rPr>
          <w:rStyle w:val="printable1"/>
          <w:rFonts w:ascii="Times New Roman" w:hAnsi="Times New Roman" w:cs="Times New Roman"/>
          <w:b w:val="0"/>
          <w:sz w:val="28"/>
          <w:szCs w:val="28"/>
        </w:rPr>
        <w:t xml:space="preserve"> </w:t>
      </w:r>
      <w:proofErr w:type="gramStart"/>
      <w:r w:rsidRPr="00B8498A">
        <w:rPr>
          <w:rStyle w:val="printable1"/>
          <w:rFonts w:ascii="Times New Roman" w:hAnsi="Times New Roman" w:cs="Times New Roman"/>
          <w:b w:val="0"/>
          <w:sz w:val="28"/>
          <w:szCs w:val="28"/>
        </w:rPr>
        <w:t>Т.П.</w:t>
      </w:r>
      <w:r w:rsidRPr="00B8498A">
        <w:rPr>
          <w:rFonts w:ascii="Times New Roman" w:hAnsi="Times New Roman" w:cs="Times New Roman"/>
          <w:b/>
          <w:sz w:val="28"/>
          <w:szCs w:val="28"/>
        </w:rPr>
        <w:t>.</w:t>
      </w:r>
      <w:proofErr w:type="gramEnd"/>
    </w:p>
    <w:tbl>
      <w:tblPr>
        <w:tblW w:w="4400" w:type="pct"/>
        <w:tblCellSpacing w:w="15" w:type="dxa"/>
        <w:tblCellMar>
          <w:top w:w="15" w:type="dxa"/>
          <w:left w:w="15" w:type="dxa"/>
          <w:bottom w:w="15" w:type="dxa"/>
          <w:right w:w="15" w:type="dxa"/>
        </w:tblCellMar>
        <w:tblLook w:val="04A0" w:firstRow="1" w:lastRow="0" w:firstColumn="1" w:lastColumn="0" w:noHBand="0" w:noVBand="1"/>
      </w:tblPr>
      <w:tblGrid>
        <w:gridCol w:w="8232"/>
      </w:tblGrid>
      <w:tr w:rsidR="00E52B05" w:rsidTr="00326619">
        <w:trPr>
          <w:tblCellSpacing w:w="15" w:type="dxa"/>
        </w:trPr>
        <w:tc>
          <w:tcPr>
            <w:tcW w:w="8271" w:type="dxa"/>
            <w:vAlign w:val="center"/>
            <w:hideMark/>
          </w:tcPr>
          <w:p w:rsidR="00E52B05" w:rsidRDefault="00E52B05" w:rsidP="00326619"/>
        </w:tc>
      </w:tr>
      <w:tr w:rsidR="00E52B05" w:rsidTr="00326619">
        <w:trPr>
          <w:tblCellSpacing w:w="15" w:type="dxa"/>
        </w:trPr>
        <w:tc>
          <w:tcPr>
            <w:tcW w:w="8271" w:type="dxa"/>
            <w:vAlign w:val="center"/>
          </w:tcPr>
          <w:p w:rsidR="00E52B05" w:rsidRDefault="00E52B05" w:rsidP="00326619">
            <w:pPr>
              <w:rPr>
                <w:rFonts w:eastAsia="Times New Roman"/>
                <w:sz w:val="20"/>
                <w:szCs w:val="20"/>
              </w:rPr>
            </w:pPr>
          </w:p>
        </w:tc>
      </w:tr>
      <w:tr w:rsidR="00E52B05" w:rsidTr="00326619">
        <w:trPr>
          <w:tblCellSpacing w:w="15" w:type="dxa"/>
        </w:trPr>
        <w:tc>
          <w:tcPr>
            <w:tcW w:w="8271" w:type="dxa"/>
            <w:vAlign w:val="center"/>
          </w:tcPr>
          <w:p w:rsidR="00E52B05" w:rsidRDefault="00E52B05" w:rsidP="00326619">
            <w:pPr>
              <w:rPr>
                <w:rFonts w:eastAsia="Times New Roman"/>
                <w:sz w:val="20"/>
                <w:szCs w:val="20"/>
              </w:rPr>
            </w:pPr>
          </w:p>
        </w:tc>
      </w:tr>
      <w:tr w:rsidR="00E52B05" w:rsidTr="00326619">
        <w:trPr>
          <w:tblCellSpacing w:w="15" w:type="dxa"/>
        </w:trPr>
        <w:tc>
          <w:tcPr>
            <w:tcW w:w="8271" w:type="dxa"/>
            <w:vAlign w:val="center"/>
          </w:tcPr>
          <w:p w:rsidR="00E52B05" w:rsidRDefault="00E52B05" w:rsidP="00326619">
            <w:pPr>
              <w:rPr>
                <w:rFonts w:eastAsia="Times New Roman"/>
                <w:sz w:val="20"/>
                <w:szCs w:val="20"/>
              </w:rPr>
            </w:pPr>
          </w:p>
        </w:tc>
      </w:tr>
    </w:tbl>
    <w:p w:rsidR="00E52B05" w:rsidRDefault="00E52B05" w:rsidP="00E52B05">
      <w:pPr>
        <w:pStyle w:val="a5"/>
        <w:spacing w:line="276" w:lineRule="auto"/>
      </w:pPr>
    </w:p>
    <w:p w:rsidR="00E52B05" w:rsidRDefault="00E52B05" w:rsidP="00E52B05">
      <w:pPr>
        <w:pStyle w:val="a5"/>
        <w:spacing w:line="276" w:lineRule="auto"/>
      </w:pPr>
    </w:p>
    <w:p w:rsidR="00E52B05" w:rsidRPr="0012349C" w:rsidRDefault="00E52B05" w:rsidP="00E52B05">
      <w:pPr>
        <w:jc w:val="both"/>
        <w:rPr>
          <w:sz w:val="28"/>
          <w:szCs w:val="28"/>
        </w:rPr>
      </w:pPr>
      <w:r w:rsidRPr="0012349C">
        <w:rPr>
          <w:sz w:val="28"/>
          <w:szCs w:val="28"/>
        </w:rPr>
        <w:t xml:space="preserve">Главный врач </w:t>
      </w:r>
    </w:p>
    <w:p w:rsidR="00E52B05" w:rsidRPr="0012349C" w:rsidRDefault="00E52B05" w:rsidP="00E52B05">
      <w:pPr>
        <w:pStyle w:val="a8"/>
        <w:jc w:val="both"/>
        <w:rPr>
          <w:sz w:val="28"/>
          <w:szCs w:val="28"/>
        </w:rPr>
      </w:pPr>
      <w:r w:rsidRPr="0012349C">
        <w:rPr>
          <w:sz w:val="28"/>
          <w:szCs w:val="28"/>
        </w:rPr>
        <w:t>ГБУЗ РК «Нижнегорская РБ»</w:t>
      </w:r>
      <w:r w:rsidRPr="0012349C">
        <w:rPr>
          <w:sz w:val="28"/>
          <w:szCs w:val="28"/>
        </w:rPr>
        <w:tab/>
      </w:r>
      <w:r w:rsidRPr="0012349C">
        <w:rPr>
          <w:sz w:val="28"/>
          <w:szCs w:val="28"/>
        </w:rPr>
        <w:tab/>
      </w:r>
      <w:r w:rsidRPr="0012349C">
        <w:rPr>
          <w:sz w:val="28"/>
          <w:szCs w:val="28"/>
        </w:rPr>
        <w:tab/>
      </w:r>
      <w:r w:rsidRPr="0012349C">
        <w:rPr>
          <w:sz w:val="28"/>
          <w:szCs w:val="28"/>
        </w:rPr>
        <w:tab/>
        <w:t xml:space="preserve">         С.В.Процкий </w:t>
      </w:r>
    </w:p>
    <w:p w:rsidR="00E52B05" w:rsidRPr="00723AA6" w:rsidRDefault="00E52B05" w:rsidP="00E52B05">
      <w:pPr>
        <w:jc w:val="both"/>
        <w:rPr>
          <w:sz w:val="28"/>
          <w:szCs w:val="28"/>
        </w:rPr>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p>
    <w:p w:rsidR="00E52B05" w:rsidRDefault="00E52B05" w:rsidP="00E52B05">
      <w:pPr>
        <w:pStyle w:val="a5"/>
        <w:spacing w:line="276" w:lineRule="auto"/>
      </w:pPr>
      <w:r>
        <w:rPr>
          <w:noProof/>
        </w:rPr>
        <w:lastRenderedPageBreak/>
        <w:drawing>
          <wp:anchor distT="0" distB="0" distL="114300" distR="114300" simplePos="0" relativeHeight="251660288" behindDoc="0" locked="0" layoutInCell="1" allowOverlap="1" wp14:anchorId="3F5B4FE3" wp14:editId="2D149C2C">
            <wp:simplePos x="0" y="0"/>
            <wp:positionH relativeFrom="page">
              <wp:align>center</wp:align>
            </wp:positionH>
            <wp:positionV relativeFrom="paragraph">
              <wp:posOffset>274320</wp:posOffset>
            </wp:positionV>
            <wp:extent cx="754380" cy="885190"/>
            <wp:effectExtent l="0" t="0" r="7620" b="0"/>
            <wp:wrapNone/>
            <wp:docPr id="5" name="Рисунок 5"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А"/>
                    <pic:cNvPicPr>
                      <a:picLocks noChangeAspect="1" noChangeArrowheads="1"/>
                    </pic:cNvPicPr>
                  </pic:nvPicPr>
                  <pic:blipFill>
                    <a:blip r:embed="rId83" cstate="print">
                      <a:lum contrast="24000"/>
                      <a:extLst>
                        <a:ext uri="{28A0092B-C50C-407E-A947-70E740481C1C}">
                          <a14:useLocalDpi xmlns:a14="http://schemas.microsoft.com/office/drawing/2010/main" val="0"/>
                        </a:ext>
                      </a:extLst>
                    </a:blip>
                    <a:srcRect/>
                    <a:stretch>
                      <a:fillRect/>
                    </a:stretch>
                  </pic:blipFill>
                  <pic:spPr bwMode="auto">
                    <a:xfrm>
                      <a:off x="0" y="0"/>
                      <a:ext cx="7543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B05" w:rsidRDefault="00E52B05" w:rsidP="00E52B05">
      <w:pPr>
        <w:pStyle w:val="a5"/>
        <w:spacing w:line="276" w:lineRule="auto"/>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r w:rsidRPr="005C23BA">
        <w:rPr>
          <w:b/>
          <w:color w:val="002060"/>
          <w:sz w:val="28"/>
        </w:rPr>
        <w:t>М</w:t>
      </w:r>
      <w:r>
        <w:rPr>
          <w:b/>
          <w:color w:val="002060"/>
          <w:sz w:val="28"/>
        </w:rPr>
        <w:t>И</w:t>
      </w:r>
      <w:r w:rsidRPr="005C23BA">
        <w:rPr>
          <w:b/>
          <w:color w:val="002060"/>
          <w:sz w:val="28"/>
        </w:rPr>
        <w:t>Н</w:t>
      </w:r>
      <w:r>
        <w:rPr>
          <w:b/>
          <w:color w:val="002060"/>
          <w:sz w:val="28"/>
        </w:rPr>
        <w:t>И</w:t>
      </w:r>
      <w:r w:rsidRPr="005C23BA">
        <w:rPr>
          <w:b/>
          <w:color w:val="002060"/>
          <w:sz w:val="28"/>
        </w:rPr>
        <w:t xml:space="preserve">СТЕРСТВО </w:t>
      </w:r>
      <w:r>
        <w:rPr>
          <w:b/>
          <w:color w:val="002060"/>
          <w:sz w:val="28"/>
        </w:rPr>
        <w:t>ЗДРАВООХРАНЕНИЯ</w:t>
      </w:r>
      <w:r w:rsidRPr="005C23BA">
        <w:rPr>
          <w:b/>
          <w:color w:val="002060"/>
          <w:sz w:val="28"/>
        </w:rPr>
        <w:t xml:space="preserve"> Р</w:t>
      </w:r>
      <w:r>
        <w:rPr>
          <w:b/>
          <w:color w:val="002060"/>
          <w:sz w:val="28"/>
        </w:rPr>
        <w:t xml:space="preserve">ЕСПУБЛИКИ </w:t>
      </w:r>
      <w:r w:rsidRPr="005C23BA">
        <w:rPr>
          <w:b/>
          <w:color w:val="002060"/>
          <w:sz w:val="28"/>
        </w:rPr>
        <w:t>КР</w:t>
      </w:r>
      <w:r>
        <w:rPr>
          <w:b/>
          <w:color w:val="002060"/>
          <w:sz w:val="28"/>
        </w:rPr>
        <w:t>Ы</w:t>
      </w:r>
      <w:r w:rsidRPr="005C23BA">
        <w:rPr>
          <w:b/>
          <w:color w:val="002060"/>
          <w:sz w:val="28"/>
        </w:rPr>
        <w:t>М</w:t>
      </w:r>
    </w:p>
    <w:p w:rsidR="00E52B05" w:rsidRPr="005C23BA" w:rsidRDefault="00E52B05" w:rsidP="00E52B05">
      <w:pPr>
        <w:ind w:left="993" w:right="1275"/>
        <w:jc w:val="center"/>
        <w:rPr>
          <w:b/>
          <w:color w:val="002060"/>
          <w:sz w:val="32"/>
          <w:szCs w:val="28"/>
        </w:rPr>
      </w:pPr>
      <w:r>
        <w:rPr>
          <w:b/>
          <w:color w:val="002060"/>
          <w:sz w:val="28"/>
        </w:rPr>
        <w:t>ГОСУДАРСТВЕННОЕ БЮДЖЕТНОЕ УЧРЕЖДЕНИЕ ЗДРАВООХРАНЕНИЯ РЕСПУБЛИКИ КРЫМ «</w:t>
      </w:r>
      <w:r w:rsidRPr="00253286">
        <w:rPr>
          <w:b/>
          <w:color w:val="002060"/>
          <w:sz w:val="28"/>
        </w:rPr>
        <w:t>НИЖН</w:t>
      </w:r>
      <w:r>
        <w:rPr>
          <w:b/>
          <w:color w:val="002060"/>
          <w:sz w:val="28"/>
        </w:rPr>
        <w:t>Е</w:t>
      </w:r>
      <w:r w:rsidRPr="00253286">
        <w:rPr>
          <w:b/>
          <w:color w:val="002060"/>
          <w:sz w:val="28"/>
        </w:rPr>
        <w:t>Г</w:t>
      </w:r>
      <w:r>
        <w:rPr>
          <w:b/>
          <w:color w:val="002060"/>
          <w:sz w:val="28"/>
        </w:rPr>
        <w:t>О</w:t>
      </w:r>
      <w:r w:rsidRPr="00253286">
        <w:rPr>
          <w:b/>
          <w:color w:val="002060"/>
          <w:sz w:val="28"/>
        </w:rPr>
        <w:t>РСК</w:t>
      </w:r>
      <w:r>
        <w:rPr>
          <w:b/>
          <w:color w:val="002060"/>
          <w:sz w:val="28"/>
        </w:rPr>
        <w:t>АЯ РАЙОННАЯ БОЛЬНИЦА»</w:t>
      </w:r>
      <w:r w:rsidRPr="005C23BA">
        <w:rPr>
          <w:b/>
          <w:color w:val="002060"/>
          <w:sz w:val="32"/>
          <w:szCs w:val="28"/>
        </w:rPr>
        <w:t xml:space="preserve"> </w:t>
      </w:r>
    </w:p>
    <w:p w:rsidR="00E52B05" w:rsidRPr="00F44EA9" w:rsidRDefault="00E52B05" w:rsidP="00E52B05">
      <w:pPr>
        <w:ind w:left="851"/>
        <w:jc w:val="center"/>
        <w:rPr>
          <w:b/>
          <w:color w:val="000000"/>
          <w:sz w:val="28"/>
          <w:szCs w:val="28"/>
        </w:rPr>
      </w:pPr>
    </w:p>
    <w:p w:rsidR="00E52B05" w:rsidRPr="00F44EA9" w:rsidRDefault="00E52B05" w:rsidP="00E52B05">
      <w:pPr>
        <w:jc w:val="center"/>
        <w:rPr>
          <w:b/>
          <w:color w:val="000000"/>
          <w:sz w:val="28"/>
          <w:szCs w:val="28"/>
        </w:rPr>
      </w:pPr>
      <w:r w:rsidRPr="00F44EA9">
        <w:rPr>
          <w:b/>
          <w:color w:val="000000"/>
          <w:sz w:val="28"/>
          <w:szCs w:val="28"/>
        </w:rPr>
        <w:t>П Р И К А З</w:t>
      </w:r>
    </w:p>
    <w:p w:rsidR="00E52B05" w:rsidRPr="00F44EA9" w:rsidRDefault="00E52B05" w:rsidP="00E52B05">
      <w:pPr>
        <w:jc w:val="center"/>
        <w:rPr>
          <w:b/>
          <w:color w:val="000000"/>
          <w:sz w:val="28"/>
          <w:szCs w:val="28"/>
        </w:rPr>
      </w:pPr>
    </w:p>
    <w:p w:rsidR="00E52B05" w:rsidRPr="00F44EA9" w:rsidRDefault="00E52B05" w:rsidP="00E52B05">
      <w:pPr>
        <w:jc w:val="center"/>
        <w:rPr>
          <w:b/>
          <w:color w:val="000000"/>
          <w:sz w:val="28"/>
          <w:szCs w:val="28"/>
        </w:rPr>
      </w:pPr>
      <w:proofErr w:type="spellStart"/>
      <w:r w:rsidRPr="00F44EA9">
        <w:rPr>
          <w:b/>
          <w:color w:val="000000"/>
          <w:sz w:val="28"/>
          <w:szCs w:val="28"/>
        </w:rPr>
        <w:t>п.Нижнегорский</w:t>
      </w:r>
      <w:proofErr w:type="spellEnd"/>
    </w:p>
    <w:p w:rsidR="00E52B05" w:rsidRPr="0092672A" w:rsidRDefault="00E52B05" w:rsidP="00E52B05">
      <w:pPr>
        <w:jc w:val="center"/>
        <w:rPr>
          <w:b/>
          <w:color w:val="000000"/>
          <w:szCs w:val="28"/>
        </w:rPr>
      </w:pPr>
    </w:p>
    <w:p w:rsidR="00E52B05" w:rsidRPr="00AF2B6B" w:rsidRDefault="00E52B05" w:rsidP="00E52B05">
      <w:pPr>
        <w:rPr>
          <w:b/>
          <w:color w:val="FFFFFF"/>
          <w:szCs w:val="28"/>
          <w:u w:val="single"/>
        </w:rPr>
      </w:pPr>
      <w:r w:rsidRPr="001E6B69">
        <w:rPr>
          <w:b/>
          <w:color w:val="000000"/>
          <w:szCs w:val="28"/>
        </w:rPr>
        <w:t>от</w:t>
      </w:r>
      <w:r>
        <w:rPr>
          <w:b/>
          <w:color w:val="000000"/>
          <w:szCs w:val="28"/>
        </w:rPr>
        <w:t>30.12.2020</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sidRPr="001E6B69">
        <w:rPr>
          <w:b/>
          <w:color w:val="000000"/>
          <w:szCs w:val="28"/>
        </w:rPr>
        <w:t xml:space="preserve">№ </w:t>
      </w:r>
      <w:r>
        <w:rPr>
          <w:b/>
          <w:color w:val="000000"/>
          <w:szCs w:val="28"/>
        </w:rPr>
        <w:t>423</w:t>
      </w:r>
    </w:p>
    <w:p w:rsidR="00E52B05" w:rsidRDefault="00E52B05" w:rsidP="00E52B05">
      <w:pPr>
        <w:pStyle w:val="a8"/>
        <w:rPr>
          <w:sz w:val="28"/>
          <w:szCs w:val="28"/>
        </w:rPr>
      </w:pPr>
    </w:p>
    <w:p w:rsidR="00E52B05" w:rsidRPr="00B8498A" w:rsidRDefault="00E52B05" w:rsidP="00E52B05">
      <w:pPr>
        <w:pStyle w:val="a8"/>
        <w:rPr>
          <w:sz w:val="28"/>
          <w:szCs w:val="28"/>
        </w:rPr>
      </w:pPr>
      <w:r w:rsidRPr="00B8498A">
        <w:rPr>
          <w:sz w:val="28"/>
          <w:szCs w:val="28"/>
        </w:rPr>
        <w:t xml:space="preserve">О внесении изменений </w:t>
      </w:r>
    </w:p>
    <w:p w:rsidR="00E52B05" w:rsidRPr="00B8498A" w:rsidRDefault="00E52B05" w:rsidP="00E52B05">
      <w:pPr>
        <w:pStyle w:val="a8"/>
        <w:rPr>
          <w:sz w:val="28"/>
          <w:szCs w:val="28"/>
        </w:rPr>
      </w:pPr>
      <w:r w:rsidRPr="00B8498A">
        <w:rPr>
          <w:sz w:val="28"/>
          <w:szCs w:val="28"/>
        </w:rPr>
        <w:t>в учетную политику</w:t>
      </w:r>
    </w:p>
    <w:p w:rsidR="00E52B05" w:rsidRPr="00B8498A" w:rsidRDefault="00E52B05" w:rsidP="00E52B05">
      <w:pPr>
        <w:pStyle w:val="a8"/>
        <w:rPr>
          <w:sz w:val="28"/>
          <w:szCs w:val="28"/>
        </w:rPr>
      </w:pPr>
      <w:r w:rsidRPr="00B8498A">
        <w:rPr>
          <w:sz w:val="28"/>
          <w:szCs w:val="28"/>
        </w:rPr>
        <w:t>для целей бухгалтерского учета</w:t>
      </w:r>
    </w:p>
    <w:p w:rsidR="00E52B05" w:rsidRPr="001A2888" w:rsidRDefault="00E52B05" w:rsidP="00E52B05">
      <w:pPr>
        <w:pStyle w:val="a8"/>
      </w:pPr>
    </w:p>
    <w:p w:rsidR="00E52B05" w:rsidRPr="00FF6C06" w:rsidRDefault="00E52B05" w:rsidP="00E52B05">
      <w:pPr>
        <w:widowControl w:val="0"/>
        <w:shd w:val="clear" w:color="auto" w:fill="FFFFFF"/>
        <w:ind w:firstLine="708"/>
        <w:jc w:val="both"/>
        <w:rPr>
          <w:rFonts w:eastAsia="Times New Roman"/>
          <w:sz w:val="28"/>
          <w:szCs w:val="28"/>
        </w:rPr>
      </w:pPr>
      <w:r w:rsidRPr="00FF6C06">
        <w:rPr>
          <w:rFonts w:eastAsia="Times New Roman"/>
          <w:sz w:val="28"/>
          <w:szCs w:val="28"/>
        </w:rPr>
        <w:t>В соответствии со ст.21 и п.5 ст.3 Федерального закона РФ от 06.12.2011 № 402-ФЗ «О бухгалтерском учете», п.16 и п. 19 СГС «Концептуальные основы бухучета и отчетности», утвержденного приказом Минфина России от 31.12.2016 № 256н, п.3, п.21 Инструкции к Единому плану счетов, утвержденной приказом Минфина Российской Федерации от  01.12.2010 г. № 157н (в редакции приказа Минфина России от 28.12.2018 № 298н),  приказ Минфина России от 29.11.2017г. № 209н «</w:t>
      </w:r>
      <w:r w:rsidRPr="00FF6C06">
        <w:rPr>
          <w:sz w:val="28"/>
          <w:szCs w:val="28"/>
        </w:rPr>
        <w:t xml:space="preserve">Об утверждении указаний о порядке применения бюджетной классификации Российской Федерации» (в редакции приказа Минфина России от 30.11.2018г. № 246н) (далее – Приказ № 209н),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  </w:t>
      </w:r>
      <w:r w:rsidRPr="00FF6C06">
        <w:rPr>
          <w:rFonts w:eastAsia="Times New Roman"/>
          <w:sz w:val="28"/>
          <w:szCs w:val="28"/>
        </w:rPr>
        <w:t>приказ Минфина России от 16.12.2010г. № 174н «</w:t>
      </w:r>
      <w:r w:rsidRPr="00FF6C06">
        <w:rPr>
          <w:sz w:val="28"/>
          <w:szCs w:val="28"/>
        </w:rPr>
        <w:t xml:space="preserve">Об утверждении плана счетов бухгалтерского учета бюджетных учреждений и инструкции по его применению» (в редакции приказа Минфина </w:t>
      </w:r>
      <w:r w:rsidRPr="00FF6C06">
        <w:rPr>
          <w:rFonts w:eastAsia="Times New Roman"/>
          <w:sz w:val="28"/>
          <w:szCs w:val="28"/>
        </w:rPr>
        <w:t>России</w:t>
      </w:r>
      <w:r w:rsidRPr="00FF6C06">
        <w:rPr>
          <w:sz w:val="28"/>
          <w:szCs w:val="28"/>
        </w:rPr>
        <w:t xml:space="preserve"> от </w:t>
      </w:r>
      <w:r w:rsidRPr="00FF6C06">
        <w:rPr>
          <w:rFonts w:eastAsia="Times New Roman"/>
          <w:sz w:val="28"/>
          <w:szCs w:val="28"/>
        </w:rPr>
        <w:t>28.12.2018 № 299н),  приказ Минфина России от 23.12.2010г. № 183н «</w:t>
      </w:r>
      <w:r w:rsidRPr="00FF6C06">
        <w:rPr>
          <w:sz w:val="28"/>
          <w:szCs w:val="28"/>
        </w:rPr>
        <w:t xml:space="preserve">Об утверждении плана счетов бухгалтерского учета автономных учреждений и инструкции по его применению» (в редакции приказа Минфина </w:t>
      </w:r>
      <w:r w:rsidRPr="00FF6C06">
        <w:rPr>
          <w:rFonts w:eastAsia="Times New Roman"/>
          <w:sz w:val="28"/>
          <w:szCs w:val="28"/>
        </w:rPr>
        <w:t>России</w:t>
      </w:r>
      <w:r w:rsidRPr="00FF6C06">
        <w:rPr>
          <w:sz w:val="28"/>
          <w:szCs w:val="28"/>
        </w:rPr>
        <w:t xml:space="preserve"> от </w:t>
      </w:r>
      <w:r w:rsidRPr="00FF6C06">
        <w:rPr>
          <w:rFonts w:eastAsia="Times New Roman"/>
          <w:sz w:val="28"/>
          <w:szCs w:val="28"/>
        </w:rPr>
        <w:t xml:space="preserve">28.12.2018 № 300н) для организации и ведения бухгалтерского </w:t>
      </w:r>
      <w:r>
        <w:rPr>
          <w:rFonts w:eastAsia="Times New Roman"/>
          <w:sz w:val="28"/>
          <w:szCs w:val="28"/>
        </w:rPr>
        <w:t xml:space="preserve">учета </w:t>
      </w:r>
      <w:r w:rsidRPr="001A2888">
        <w:rPr>
          <w:sz w:val="28"/>
          <w:szCs w:val="28"/>
        </w:rPr>
        <w:t>приказываю внести следующие изменения в учетную политику для целей бухгалтерского учета :</w:t>
      </w:r>
    </w:p>
    <w:p w:rsidR="00E52B05" w:rsidRDefault="00E52B05" w:rsidP="00E52B05">
      <w:pPr>
        <w:pStyle w:val="a5"/>
        <w:rPr>
          <w:rFonts w:ascii="Times New Roman" w:hAnsi="Times New Roman" w:cs="Times New Roman"/>
          <w:sz w:val="28"/>
          <w:szCs w:val="28"/>
        </w:rPr>
      </w:pPr>
      <w:r w:rsidRPr="005F4CB9">
        <w:rPr>
          <w:rFonts w:ascii="Times New Roman" w:hAnsi="Times New Roman" w:cs="Times New Roman"/>
          <w:sz w:val="28"/>
          <w:szCs w:val="28"/>
        </w:rPr>
        <w:t xml:space="preserve">1. </w:t>
      </w:r>
      <w:r>
        <w:rPr>
          <w:rFonts w:ascii="Times New Roman" w:hAnsi="Times New Roman" w:cs="Times New Roman"/>
          <w:sz w:val="28"/>
          <w:szCs w:val="28"/>
        </w:rPr>
        <w:t>Приложение №1 «Рабочий План счетов ГБУЗ РК «Нижнегорская РБ» к учетной политике изложить в новой редакции (приложение №1</w:t>
      </w:r>
      <w:proofErr w:type="gramStart"/>
      <w:r>
        <w:rPr>
          <w:rFonts w:ascii="Times New Roman" w:hAnsi="Times New Roman" w:cs="Times New Roman"/>
          <w:sz w:val="28"/>
          <w:szCs w:val="28"/>
        </w:rPr>
        <w:t>) .</w:t>
      </w:r>
      <w:proofErr w:type="gramEnd"/>
    </w:p>
    <w:p w:rsidR="00E52B05" w:rsidRDefault="00E52B05" w:rsidP="00E52B05">
      <w:pPr>
        <w:pStyle w:val="a5"/>
        <w:rPr>
          <w:rFonts w:ascii="Times New Roman" w:hAnsi="Times New Roman" w:cs="Times New Roman"/>
          <w:sz w:val="28"/>
          <w:szCs w:val="28"/>
        </w:rPr>
      </w:pPr>
    </w:p>
    <w:p w:rsidR="00E52B05" w:rsidRDefault="00E52B05" w:rsidP="00E52B05">
      <w:pPr>
        <w:pStyle w:val="a5"/>
        <w:rPr>
          <w:rFonts w:ascii="Times New Roman" w:hAnsi="Times New Roman" w:cs="Times New Roman"/>
          <w:sz w:val="28"/>
          <w:szCs w:val="28"/>
        </w:rPr>
      </w:pPr>
    </w:p>
    <w:p w:rsidR="00E52B05" w:rsidRDefault="00E52B05" w:rsidP="00E52B05">
      <w:pPr>
        <w:pStyle w:val="a5"/>
        <w:rPr>
          <w:rFonts w:ascii="Times New Roman" w:hAnsi="Times New Roman" w:cs="Times New Roman"/>
          <w:sz w:val="28"/>
          <w:szCs w:val="28"/>
        </w:rPr>
      </w:pP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3.Дополнить пункт 1 подпунктом 1.24 следующего содержания:</w:t>
      </w:r>
    </w:p>
    <w:p w:rsidR="00E52B05" w:rsidRPr="00D46B37" w:rsidRDefault="00E52B05" w:rsidP="00E52B05">
      <w:pPr>
        <w:rPr>
          <w:color w:val="000000"/>
          <w:sz w:val="28"/>
          <w:szCs w:val="28"/>
        </w:rPr>
      </w:pPr>
      <w:r w:rsidRPr="00D46B37">
        <w:rPr>
          <w:color w:val="000000"/>
          <w:sz w:val="28"/>
          <w:szCs w:val="28"/>
        </w:rPr>
        <w:t xml:space="preserve">В Табеле учета использования рабочего </w:t>
      </w:r>
      <w:proofErr w:type="gramStart"/>
      <w:r w:rsidRPr="00D46B37">
        <w:rPr>
          <w:color w:val="000000"/>
          <w:sz w:val="28"/>
          <w:szCs w:val="28"/>
        </w:rPr>
        <w:t>времени  регистрируются</w:t>
      </w:r>
      <w:proofErr w:type="gramEnd"/>
      <w:r w:rsidRPr="00D46B37">
        <w:rPr>
          <w:color w:val="000000"/>
          <w:sz w:val="28"/>
          <w:szCs w:val="28"/>
        </w:rPr>
        <w:t xml:space="preserve"> случаи отклонений от нормального использования рабочего времени, установленного правилами внутреннего трудового распорядка и положением о табельном учёте рабочего времени.</w:t>
      </w:r>
    </w:p>
    <w:p w:rsidR="00E52B05" w:rsidRPr="00D46B37" w:rsidRDefault="00E52B05" w:rsidP="00E52B05">
      <w:pPr>
        <w:rPr>
          <w:color w:val="000000"/>
          <w:sz w:val="28"/>
          <w:szCs w:val="28"/>
        </w:rPr>
      </w:pPr>
      <w:r w:rsidRPr="00D46B37">
        <w:rPr>
          <w:color w:val="000000"/>
          <w:sz w:val="28"/>
          <w:szCs w:val="28"/>
        </w:rPr>
        <w:t xml:space="preserve">Табель учета использования рабочего </w:t>
      </w:r>
      <w:proofErr w:type="gramStart"/>
      <w:r w:rsidRPr="00D46B37">
        <w:rPr>
          <w:color w:val="000000"/>
          <w:sz w:val="28"/>
          <w:szCs w:val="28"/>
        </w:rPr>
        <w:t>времени  дополнен</w:t>
      </w:r>
      <w:proofErr w:type="gramEnd"/>
      <w:r w:rsidRPr="00D46B37">
        <w:rPr>
          <w:color w:val="000000"/>
          <w:sz w:val="28"/>
          <w:szCs w:val="28"/>
        </w:rPr>
        <w:t xml:space="preserve"> условными обозначениями:</w:t>
      </w:r>
    </w:p>
    <w:tbl>
      <w:tblPr>
        <w:tblW w:w="9077" w:type="dxa"/>
        <w:tblCellMar>
          <w:top w:w="15" w:type="dxa"/>
          <w:left w:w="15" w:type="dxa"/>
          <w:bottom w:w="15" w:type="dxa"/>
          <w:right w:w="15" w:type="dxa"/>
        </w:tblCellMar>
        <w:tblLook w:val="0600" w:firstRow="0" w:lastRow="0" w:firstColumn="0" w:lastColumn="0" w:noHBand="1" w:noVBand="1"/>
      </w:tblPr>
      <w:tblGrid>
        <w:gridCol w:w="8444"/>
        <w:gridCol w:w="633"/>
      </w:tblGrid>
      <w:tr w:rsidR="00E52B05" w:rsidRPr="003D6FD1" w:rsidTr="00326619">
        <w:tc>
          <w:tcPr>
            <w:tcW w:w="8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bCs/>
                <w:i/>
                <w:color w:val="000000"/>
              </w:rPr>
              <w:t>Наименование показателя</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bCs/>
                <w:i/>
                <w:color w:val="000000"/>
              </w:rPr>
              <w:t>Код</w:t>
            </w:r>
          </w:p>
        </w:tc>
      </w:tr>
      <w:tr w:rsidR="00E52B05" w:rsidRPr="003D6FD1" w:rsidTr="00326619">
        <w:tc>
          <w:tcPr>
            <w:tcW w:w="8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i/>
              </w:rPr>
              <w:t>Время оказания медицинской помощи гражданам по диагностике  и лечению новой коронавирусной инфекции</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i/>
                <w:color w:val="000000"/>
              </w:rPr>
              <w:t>КВЛ</w:t>
            </w:r>
          </w:p>
        </w:tc>
      </w:tr>
      <w:tr w:rsidR="00E52B05" w:rsidRPr="003D6FD1" w:rsidTr="00326619">
        <w:tc>
          <w:tcPr>
            <w:tcW w:w="8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i/>
              </w:rPr>
              <w:t xml:space="preserve">Время </w:t>
            </w:r>
            <w:proofErr w:type="spellStart"/>
            <w:r w:rsidRPr="00AA7FA0">
              <w:rPr>
                <w:i/>
              </w:rPr>
              <w:t>контактирования</w:t>
            </w:r>
            <w:proofErr w:type="spellEnd"/>
            <w:r w:rsidRPr="00AA7FA0">
              <w:rPr>
                <w:i/>
              </w:rPr>
              <w:t xml:space="preserve"> с пациентами с установленным диагнозом новой коронавирусной инфекции при выполнении должностных обязанностей </w:t>
            </w:r>
          </w:p>
        </w:tc>
        <w:tc>
          <w:tcPr>
            <w:tcW w:w="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2B05" w:rsidRPr="00AA7FA0" w:rsidRDefault="00E52B05" w:rsidP="00326619">
            <w:pPr>
              <w:rPr>
                <w:i/>
              </w:rPr>
            </w:pPr>
            <w:r w:rsidRPr="00AA7FA0">
              <w:rPr>
                <w:i/>
                <w:color w:val="000000"/>
              </w:rPr>
              <w:t>КВК</w:t>
            </w:r>
          </w:p>
        </w:tc>
      </w:tr>
    </w:tbl>
    <w:p w:rsidR="00E52B05" w:rsidRDefault="00E52B05" w:rsidP="00E52B05">
      <w:pPr>
        <w:pStyle w:val="a5"/>
        <w:rPr>
          <w:rFonts w:ascii="Times New Roman" w:hAnsi="Times New Roman" w:cs="Times New Roman"/>
          <w:sz w:val="28"/>
          <w:szCs w:val="28"/>
        </w:rPr>
      </w:pP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4.</w:t>
      </w:r>
      <w:r w:rsidRPr="005F4CB9">
        <w:rPr>
          <w:rFonts w:ascii="Times New Roman" w:hAnsi="Times New Roman" w:cs="Times New Roman"/>
          <w:sz w:val="28"/>
          <w:szCs w:val="28"/>
        </w:rPr>
        <w:t xml:space="preserve">Приказ применяется в целях ведения бухгалтерского учета начиная с </w:t>
      </w:r>
      <w:r w:rsidRPr="005F4CB9">
        <w:rPr>
          <w:rStyle w:val="printable1"/>
          <w:rFonts w:ascii="Times New Roman" w:hAnsi="Times New Roman" w:cs="Times New Roman"/>
          <w:sz w:val="28"/>
          <w:szCs w:val="28"/>
        </w:rPr>
        <w:t>01.01.20</w:t>
      </w:r>
      <w:r>
        <w:rPr>
          <w:rStyle w:val="printable1"/>
          <w:rFonts w:ascii="Times New Roman" w:hAnsi="Times New Roman" w:cs="Times New Roman"/>
          <w:sz w:val="28"/>
          <w:szCs w:val="28"/>
        </w:rPr>
        <w:t>21</w:t>
      </w:r>
      <w:r w:rsidRPr="005F4CB9">
        <w:rPr>
          <w:rFonts w:ascii="Times New Roman" w:hAnsi="Times New Roman" w:cs="Times New Roman"/>
          <w:sz w:val="28"/>
          <w:szCs w:val="28"/>
        </w:rPr>
        <w:t>.</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5</w:t>
      </w:r>
      <w:r w:rsidRPr="005F4CB9">
        <w:rPr>
          <w:rFonts w:ascii="Times New Roman" w:hAnsi="Times New Roman" w:cs="Times New Roman"/>
          <w:sz w:val="28"/>
          <w:szCs w:val="28"/>
        </w:rPr>
        <w:t>. Ознакомить с настоящим Приказом всех сотрудников учреждения, имеющих отношение к учетному процессу.</w:t>
      </w:r>
    </w:p>
    <w:p w:rsidR="00E52B05" w:rsidRPr="00B8498A" w:rsidRDefault="00E52B05" w:rsidP="00E52B05">
      <w:pPr>
        <w:pStyle w:val="a5"/>
        <w:rPr>
          <w:rFonts w:ascii="Times New Roman" w:hAnsi="Times New Roman" w:cs="Times New Roman"/>
          <w:b/>
          <w:sz w:val="28"/>
          <w:szCs w:val="28"/>
        </w:rPr>
      </w:pPr>
      <w:r>
        <w:rPr>
          <w:rFonts w:ascii="Times New Roman" w:hAnsi="Times New Roman" w:cs="Times New Roman"/>
          <w:sz w:val="28"/>
          <w:szCs w:val="28"/>
        </w:rPr>
        <w:t>6</w:t>
      </w:r>
      <w:r w:rsidRPr="005F4CB9">
        <w:rPr>
          <w:rFonts w:ascii="Times New Roman" w:hAnsi="Times New Roman" w:cs="Times New Roman"/>
          <w:sz w:val="28"/>
          <w:szCs w:val="28"/>
        </w:rPr>
        <w:t xml:space="preserve">. </w:t>
      </w:r>
      <w:r w:rsidRPr="00B8498A">
        <w:rPr>
          <w:rFonts w:ascii="Times New Roman" w:hAnsi="Times New Roman" w:cs="Times New Roman"/>
          <w:sz w:val="28"/>
          <w:szCs w:val="28"/>
        </w:rPr>
        <w:t xml:space="preserve">Контроль за исполнением настоящего приказа возложить на </w:t>
      </w:r>
      <w:r w:rsidRPr="00B8498A">
        <w:rPr>
          <w:rStyle w:val="printable1"/>
          <w:rFonts w:ascii="Times New Roman" w:hAnsi="Times New Roman" w:cs="Times New Roman"/>
          <w:b w:val="0"/>
          <w:sz w:val="28"/>
          <w:szCs w:val="28"/>
        </w:rPr>
        <w:t xml:space="preserve">главного бухгалтера </w:t>
      </w:r>
      <w:proofErr w:type="spellStart"/>
      <w:r w:rsidRPr="00B8498A">
        <w:rPr>
          <w:rStyle w:val="printable1"/>
          <w:rFonts w:ascii="Times New Roman" w:hAnsi="Times New Roman" w:cs="Times New Roman"/>
          <w:b w:val="0"/>
          <w:sz w:val="28"/>
          <w:szCs w:val="28"/>
        </w:rPr>
        <w:t>Манонину</w:t>
      </w:r>
      <w:proofErr w:type="spellEnd"/>
      <w:r w:rsidRPr="00B8498A">
        <w:rPr>
          <w:rStyle w:val="printable1"/>
          <w:rFonts w:ascii="Times New Roman" w:hAnsi="Times New Roman" w:cs="Times New Roman"/>
          <w:b w:val="0"/>
          <w:sz w:val="28"/>
          <w:szCs w:val="28"/>
        </w:rPr>
        <w:t xml:space="preserve"> </w:t>
      </w:r>
      <w:proofErr w:type="gramStart"/>
      <w:r w:rsidRPr="00B8498A">
        <w:rPr>
          <w:rStyle w:val="printable1"/>
          <w:rFonts w:ascii="Times New Roman" w:hAnsi="Times New Roman" w:cs="Times New Roman"/>
          <w:b w:val="0"/>
          <w:sz w:val="28"/>
          <w:szCs w:val="28"/>
        </w:rPr>
        <w:t>Т.П.</w:t>
      </w:r>
      <w:r w:rsidRPr="00B8498A">
        <w:rPr>
          <w:rFonts w:ascii="Times New Roman" w:hAnsi="Times New Roman" w:cs="Times New Roman"/>
          <w:b/>
          <w:sz w:val="28"/>
          <w:szCs w:val="28"/>
        </w:rPr>
        <w:t>.</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gridCol w:w="185"/>
        <w:gridCol w:w="936"/>
      </w:tblGrid>
      <w:tr w:rsidR="00E52B05" w:rsidTr="00326619">
        <w:trPr>
          <w:gridAfter w:val="2"/>
          <w:wAfter w:w="1091" w:type="dxa"/>
          <w:tblCellSpacing w:w="15" w:type="dxa"/>
        </w:trPr>
        <w:tc>
          <w:tcPr>
            <w:tcW w:w="8286" w:type="dxa"/>
            <w:vAlign w:val="center"/>
            <w:hideMark/>
          </w:tcPr>
          <w:p w:rsidR="00E52B05" w:rsidRDefault="00E52B05" w:rsidP="00326619"/>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tblCellSpacing w:w="15" w:type="dxa"/>
        </w:trPr>
        <w:tc>
          <w:tcPr>
            <w:tcW w:w="8286" w:type="dxa"/>
            <w:vAlign w:val="center"/>
          </w:tcPr>
          <w:p w:rsidR="00E52B05" w:rsidRPr="0012349C" w:rsidRDefault="00E52B05" w:rsidP="00326619">
            <w:pPr>
              <w:rPr>
                <w:sz w:val="28"/>
                <w:szCs w:val="28"/>
              </w:rPr>
            </w:pPr>
            <w:r w:rsidRPr="0012349C">
              <w:rPr>
                <w:sz w:val="28"/>
                <w:szCs w:val="28"/>
              </w:rPr>
              <w:t xml:space="preserve">Главный врач </w:t>
            </w:r>
          </w:p>
          <w:p w:rsidR="00E52B05" w:rsidRPr="0012349C" w:rsidRDefault="00E52B05" w:rsidP="00326619">
            <w:pPr>
              <w:pStyle w:val="a8"/>
              <w:rPr>
                <w:sz w:val="28"/>
                <w:szCs w:val="28"/>
              </w:rPr>
            </w:pPr>
            <w:r w:rsidRPr="0012349C">
              <w:rPr>
                <w:sz w:val="28"/>
                <w:szCs w:val="28"/>
              </w:rPr>
              <w:t>ГБУЗ РК «Нижнегорская РБ»</w:t>
            </w:r>
            <w:r w:rsidRPr="0012349C">
              <w:rPr>
                <w:sz w:val="28"/>
                <w:szCs w:val="28"/>
              </w:rPr>
              <w:tab/>
            </w:r>
            <w:r w:rsidRPr="0012349C">
              <w:rPr>
                <w:sz w:val="28"/>
                <w:szCs w:val="28"/>
              </w:rPr>
              <w:tab/>
            </w:r>
            <w:r w:rsidRPr="0012349C">
              <w:rPr>
                <w:sz w:val="28"/>
                <w:szCs w:val="28"/>
              </w:rPr>
              <w:tab/>
            </w:r>
            <w:r w:rsidRPr="0012349C">
              <w:rPr>
                <w:sz w:val="28"/>
                <w:szCs w:val="28"/>
              </w:rPr>
              <w:tab/>
              <w:t xml:space="preserve">         С.В.Процкий </w:t>
            </w:r>
          </w:p>
          <w:p w:rsidR="00E52B05" w:rsidRPr="00723AA6" w:rsidRDefault="00E52B05" w:rsidP="00326619">
            <w:pPr>
              <w:rPr>
                <w:sz w:val="28"/>
                <w:szCs w:val="28"/>
              </w:rPr>
            </w:pPr>
          </w:p>
          <w:p w:rsidR="00E52B05" w:rsidRDefault="00E52B05" w:rsidP="00326619">
            <w:pPr>
              <w:pStyle w:val="a5"/>
              <w:rPr>
                <w:color w:val="000000"/>
              </w:rPr>
            </w:pPr>
          </w:p>
        </w:tc>
        <w:tc>
          <w:tcPr>
            <w:tcW w:w="157" w:type="dxa"/>
            <w:vAlign w:val="center"/>
          </w:tcPr>
          <w:p w:rsidR="00E52B05" w:rsidRDefault="00E52B05" w:rsidP="00326619">
            <w:pPr>
              <w:pStyle w:val="a5"/>
              <w:rPr>
                <w:color w:val="000000"/>
              </w:rPr>
            </w:pPr>
          </w:p>
        </w:tc>
        <w:tc>
          <w:tcPr>
            <w:tcW w:w="904" w:type="dxa"/>
            <w:vAlign w:val="center"/>
          </w:tcPr>
          <w:p w:rsidR="00E52B05" w:rsidRDefault="00E52B05" w:rsidP="00326619">
            <w:pPr>
              <w:pStyle w:val="a5"/>
              <w:rPr>
                <w:color w:val="000000"/>
              </w:rPr>
            </w:pPr>
          </w:p>
        </w:tc>
      </w:tr>
    </w:tbl>
    <w:p w:rsidR="00E52B05" w:rsidRDefault="00E52B05" w:rsidP="00E52B05">
      <w:pPr>
        <w:pStyle w:val="a5"/>
        <w:rPr>
          <w:rFonts w:ascii="Times New Roman" w:hAnsi="Times New Roman" w:cs="Times New Roman"/>
          <w:sz w:val="28"/>
          <w:szCs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r>
        <w:rPr>
          <w:noProof/>
        </w:rPr>
        <w:drawing>
          <wp:anchor distT="0" distB="0" distL="114300" distR="114300" simplePos="0" relativeHeight="251661312" behindDoc="0" locked="0" layoutInCell="1" allowOverlap="1" wp14:anchorId="0AB81343" wp14:editId="52C7AB8F">
            <wp:simplePos x="0" y="0"/>
            <wp:positionH relativeFrom="page">
              <wp:align>center</wp:align>
            </wp:positionH>
            <wp:positionV relativeFrom="paragraph">
              <wp:posOffset>1905</wp:posOffset>
            </wp:positionV>
            <wp:extent cx="754380" cy="885190"/>
            <wp:effectExtent l="0" t="0" r="7620" b="0"/>
            <wp:wrapNone/>
            <wp:docPr id="6" name="Рисунок 6"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А"/>
                    <pic:cNvPicPr>
                      <a:picLocks noChangeAspect="1" noChangeArrowheads="1"/>
                    </pic:cNvPicPr>
                  </pic:nvPicPr>
                  <pic:blipFill>
                    <a:blip r:embed="rId83" cstate="print">
                      <a:lum contrast="24000"/>
                      <a:extLst>
                        <a:ext uri="{28A0092B-C50C-407E-A947-70E740481C1C}">
                          <a14:useLocalDpi xmlns:a14="http://schemas.microsoft.com/office/drawing/2010/main" val="0"/>
                        </a:ext>
                      </a:extLst>
                    </a:blip>
                    <a:srcRect/>
                    <a:stretch>
                      <a:fillRect/>
                    </a:stretch>
                  </pic:blipFill>
                  <pic:spPr bwMode="auto">
                    <a:xfrm>
                      <a:off x="0" y="0"/>
                      <a:ext cx="7543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r w:rsidRPr="005C23BA">
        <w:rPr>
          <w:b/>
          <w:color w:val="002060"/>
          <w:sz w:val="28"/>
        </w:rPr>
        <w:t>М</w:t>
      </w:r>
      <w:r>
        <w:rPr>
          <w:b/>
          <w:color w:val="002060"/>
          <w:sz w:val="28"/>
        </w:rPr>
        <w:t>И</w:t>
      </w:r>
      <w:r w:rsidRPr="005C23BA">
        <w:rPr>
          <w:b/>
          <w:color w:val="002060"/>
          <w:sz w:val="28"/>
        </w:rPr>
        <w:t>Н</w:t>
      </w:r>
      <w:r>
        <w:rPr>
          <w:b/>
          <w:color w:val="002060"/>
          <w:sz w:val="28"/>
        </w:rPr>
        <w:t>И</w:t>
      </w:r>
      <w:r w:rsidRPr="005C23BA">
        <w:rPr>
          <w:b/>
          <w:color w:val="002060"/>
          <w:sz w:val="28"/>
        </w:rPr>
        <w:t xml:space="preserve">СТЕРСТВО </w:t>
      </w:r>
      <w:r>
        <w:rPr>
          <w:b/>
          <w:color w:val="002060"/>
          <w:sz w:val="28"/>
        </w:rPr>
        <w:t>ЗДРАВООХРАНЕНИЯ</w:t>
      </w:r>
      <w:r w:rsidRPr="005C23BA">
        <w:rPr>
          <w:b/>
          <w:color w:val="002060"/>
          <w:sz w:val="28"/>
        </w:rPr>
        <w:t xml:space="preserve"> Р</w:t>
      </w:r>
      <w:r>
        <w:rPr>
          <w:b/>
          <w:color w:val="002060"/>
          <w:sz w:val="28"/>
        </w:rPr>
        <w:t xml:space="preserve">ЕСПУБЛИКИ </w:t>
      </w:r>
      <w:r w:rsidRPr="005C23BA">
        <w:rPr>
          <w:b/>
          <w:color w:val="002060"/>
          <w:sz w:val="28"/>
        </w:rPr>
        <w:t>КР</w:t>
      </w:r>
      <w:r>
        <w:rPr>
          <w:b/>
          <w:color w:val="002060"/>
          <w:sz w:val="28"/>
        </w:rPr>
        <w:t>Ы</w:t>
      </w:r>
      <w:r w:rsidRPr="005C23BA">
        <w:rPr>
          <w:b/>
          <w:color w:val="002060"/>
          <w:sz w:val="28"/>
        </w:rPr>
        <w:t>М</w:t>
      </w:r>
    </w:p>
    <w:p w:rsidR="00E52B05" w:rsidRPr="005C23BA" w:rsidRDefault="00E52B05" w:rsidP="00E52B05">
      <w:pPr>
        <w:ind w:left="993" w:right="1275"/>
        <w:jc w:val="center"/>
        <w:rPr>
          <w:b/>
          <w:color w:val="002060"/>
          <w:sz w:val="32"/>
          <w:szCs w:val="28"/>
        </w:rPr>
      </w:pPr>
      <w:r>
        <w:rPr>
          <w:b/>
          <w:color w:val="002060"/>
          <w:sz w:val="28"/>
        </w:rPr>
        <w:t>ГОСУДАРСТВЕННОЕ БЮДЖЕТНОЕ УЧРЕЖДЕНИЕ ЗДРАВООХРАНЕНИЯ РЕСПУБЛИКИ КРЫМ «</w:t>
      </w:r>
      <w:r w:rsidRPr="00253286">
        <w:rPr>
          <w:b/>
          <w:color w:val="002060"/>
          <w:sz w:val="28"/>
        </w:rPr>
        <w:t>НИЖН</w:t>
      </w:r>
      <w:r>
        <w:rPr>
          <w:b/>
          <w:color w:val="002060"/>
          <w:sz w:val="28"/>
        </w:rPr>
        <w:t>Е</w:t>
      </w:r>
      <w:r w:rsidRPr="00253286">
        <w:rPr>
          <w:b/>
          <w:color w:val="002060"/>
          <w:sz w:val="28"/>
        </w:rPr>
        <w:t>Г</w:t>
      </w:r>
      <w:r>
        <w:rPr>
          <w:b/>
          <w:color w:val="002060"/>
          <w:sz w:val="28"/>
        </w:rPr>
        <w:t>О</w:t>
      </w:r>
      <w:r w:rsidRPr="00253286">
        <w:rPr>
          <w:b/>
          <w:color w:val="002060"/>
          <w:sz w:val="28"/>
        </w:rPr>
        <w:t>РСК</w:t>
      </w:r>
      <w:r>
        <w:rPr>
          <w:b/>
          <w:color w:val="002060"/>
          <w:sz w:val="28"/>
        </w:rPr>
        <w:t>АЯ РАЙОННАЯ БОЛЬНИЦА»</w:t>
      </w:r>
      <w:r w:rsidRPr="005C23BA">
        <w:rPr>
          <w:b/>
          <w:color w:val="002060"/>
          <w:sz w:val="32"/>
          <w:szCs w:val="28"/>
        </w:rPr>
        <w:t xml:space="preserve"> </w:t>
      </w:r>
    </w:p>
    <w:p w:rsidR="00E52B05" w:rsidRPr="00F44EA9" w:rsidRDefault="00E52B05" w:rsidP="00E52B05">
      <w:pPr>
        <w:ind w:left="851"/>
        <w:jc w:val="center"/>
        <w:rPr>
          <w:b/>
          <w:color w:val="000000"/>
          <w:sz w:val="28"/>
          <w:szCs w:val="28"/>
        </w:rPr>
      </w:pPr>
    </w:p>
    <w:p w:rsidR="00E52B05" w:rsidRPr="00F44EA9" w:rsidRDefault="00E52B05" w:rsidP="00E52B05">
      <w:pPr>
        <w:jc w:val="center"/>
        <w:rPr>
          <w:b/>
          <w:color w:val="000000"/>
          <w:sz w:val="28"/>
          <w:szCs w:val="28"/>
        </w:rPr>
      </w:pPr>
      <w:r w:rsidRPr="00F44EA9">
        <w:rPr>
          <w:b/>
          <w:color w:val="000000"/>
          <w:sz w:val="28"/>
          <w:szCs w:val="28"/>
        </w:rPr>
        <w:t>П Р И К А З</w:t>
      </w:r>
    </w:p>
    <w:p w:rsidR="00E52B05" w:rsidRPr="00F44EA9" w:rsidRDefault="00E52B05" w:rsidP="00E52B05">
      <w:pPr>
        <w:jc w:val="center"/>
        <w:rPr>
          <w:b/>
          <w:color w:val="000000"/>
          <w:sz w:val="28"/>
          <w:szCs w:val="28"/>
        </w:rPr>
      </w:pPr>
    </w:p>
    <w:p w:rsidR="00E52B05" w:rsidRPr="00F44EA9" w:rsidRDefault="00E52B05" w:rsidP="00E52B05">
      <w:pPr>
        <w:jc w:val="center"/>
        <w:rPr>
          <w:b/>
          <w:color w:val="000000"/>
          <w:sz w:val="28"/>
          <w:szCs w:val="28"/>
        </w:rPr>
      </w:pPr>
      <w:proofErr w:type="spellStart"/>
      <w:r w:rsidRPr="00F44EA9">
        <w:rPr>
          <w:b/>
          <w:color w:val="000000"/>
          <w:sz w:val="28"/>
          <w:szCs w:val="28"/>
        </w:rPr>
        <w:t>п.Нижнегорский</w:t>
      </w:r>
      <w:proofErr w:type="spellEnd"/>
    </w:p>
    <w:p w:rsidR="00E52B05" w:rsidRPr="0092672A" w:rsidRDefault="00E52B05" w:rsidP="00E52B05">
      <w:pPr>
        <w:jc w:val="center"/>
        <w:rPr>
          <w:b/>
          <w:color w:val="000000"/>
          <w:szCs w:val="28"/>
        </w:rPr>
      </w:pPr>
    </w:p>
    <w:p w:rsidR="00E52B05" w:rsidRPr="00AF2B6B" w:rsidRDefault="00E52B05" w:rsidP="00E52B05">
      <w:pPr>
        <w:rPr>
          <w:b/>
          <w:color w:val="FFFFFF"/>
          <w:szCs w:val="28"/>
          <w:u w:val="single"/>
        </w:rPr>
      </w:pPr>
      <w:r w:rsidRPr="001E6B69">
        <w:rPr>
          <w:b/>
          <w:color w:val="000000"/>
          <w:szCs w:val="28"/>
        </w:rPr>
        <w:t>от</w:t>
      </w:r>
      <w:r>
        <w:rPr>
          <w:b/>
          <w:color w:val="000000"/>
          <w:szCs w:val="28"/>
          <w:u w:val="single"/>
        </w:rPr>
        <w:t>_15.11.2019_____</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sidRPr="001E6B69">
        <w:rPr>
          <w:b/>
          <w:color w:val="000000"/>
          <w:szCs w:val="28"/>
        </w:rPr>
        <w:t xml:space="preserve">№ </w:t>
      </w:r>
      <w:r>
        <w:rPr>
          <w:b/>
          <w:color w:val="000000"/>
          <w:szCs w:val="28"/>
          <w:u w:val="single"/>
        </w:rPr>
        <w:t>_241_____</w:t>
      </w:r>
    </w:p>
    <w:p w:rsidR="00E52B05" w:rsidRDefault="00E52B05" w:rsidP="00E52B05">
      <w:pPr>
        <w:pStyle w:val="a8"/>
        <w:rPr>
          <w:sz w:val="28"/>
          <w:szCs w:val="28"/>
        </w:rPr>
      </w:pPr>
    </w:p>
    <w:p w:rsidR="00E52B05" w:rsidRPr="00B8498A" w:rsidRDefault="00E52B05" w:rsidP="00E52B05">
      <w:pPr>
        <w:pStyle w:val="a8"/>
        <w:rPr>
          <w:sz w:val="28"/>
          <w:szCs w:val="28"/>
        </w:rPr>
      </w:pPr>
      <w:r w:rsidRPr="00B8498A">
        <w:rPr>
          <w:sz w:val="28"/>
          <w:szCs w:val="28"/>
        </w:rPr>
        <w:t xml:space="preserve">О внесении изменений </w:t>
      </w:r>
    </w:p>
    <w:p w:rsidR="00E52B05" w:rsidRPr="00B8498A" w:rsidRDefault="00E52B05" w:rsidP="00E52B05">
      <w:pPr>
        <w:pStyle w:val="a8"/>
        <w:rPr>
          <w:sz w:val="28"/>
          <w:szCs w:val="28"/>
        </w:rPr>
      </w:pPr>
      <w:r w:rsidRPr="00B8498A">
        <w:rPr>
          <w:sz w:val="28"/>
          <w:szCs w:val="28"/>
        </w:rPr>
        <w:t>в учетную политику</w:t>
      </w:r>
    </w:p>
    <w:p w:rsidR="00E52B05" w:rsidRPr="00B8498A" w:rsidRDefault="00E52B05" w:rsidP="00E52B05">
      <w:pPr>
        <w:pStyle w:val="a8"/>
        <w:rPr>
          <w:sz w:val="28"/>
          <w:szCs w:val="28"/>
        </w:rPr>
      </w:pPr>
      <w:r w:rsidRPr="00B8498A">
        <w:rPr>
          <w:sz w:val="28"/>
          <w:szCs w:val="28"/>
        </w:rPr>
        <w:t>для целей бухгалтерского учета</w:t>
      </w:r>
    </w:p>
    <w:p w:rsidR="00E52B05" w:rsidRPr="001A2888" w:rsidRDefault="00E52B05" w:rsidP="00E52B05">
      <w:pPr>
        <w:pStyle w:val="a8"/>
      </w:pPr>
    </w:p>
    <w:p w:rsidR="00E52B05" w:rsidRPr="00FF6C06" w:rsidRDefault="00E52B05" w:rsidP="00E52B05">
      <w:pPr>
        <w:widowControl w:val="0"/>
        <w:shd w:val="clear" w:color="auto" w:fill="FFFFFF"/>
        <w:ind w:firstLine="708"/>
        <w:jc w:val="both"/>
        <w:rPr>
          <w:rFonts w:eastAsia="Times New Roman"/>
          <w:sz w:val="28"/>
          <w:szCs w:val="28"/>
        </w:rPr>
      </w:pPr>
      <w:r w:rsidRPr="00FF6C06">
        <w:rPr>
          <w:rFonts w:eastAsia="Times New Roman"/>
          <w:sz w:val="28"/>
          <w:szCs w:val="28"/>
        </w:rPr>
        <w:t>В соответствии со ст.21 и п.5 ст.3 Федерального закона РФ от 06.12.2011 № 402-ФЗ «О бухгалтерском учете</w:t>
      </w:r>
      <w:proofErr w:type="gramStart"/>
      <w:r w:rsidRPr="00FF6C06">
        <w:rPr>
          <w:rFonts w:eastAsia="Times New Roman"/>
          <w:sz w:val="28"/>
          <w:szCs w:val="28"/>
        </w:rPr>
        <w:t>»,  СГС</w:t>
      </w:r>
      <w:proofErr w:type="gramEnd"/>
      <w:r w:rsidRPr="00FF6C06">
        <w:rPr>
          <w:rFonts w:eastAsia="Times New Roman"/>
          <w:sz w:val="28"/>
          <w:szCs w:val="28"/>
        </w:rPr>
        <w:t xml:space="preserve"> «Концептуальные основы бухучета и отчетности», утвержденного приказом Минфина России от 31.12.2016 № 256н, для организации и ведения бухгалтерского </w:t>
      </w:r>
      <w:r>
        <w:rPr>
          <w:rFonts w:eastAsia="Times New Roman"/>
          <w:sz w:val="28"/>
          <w:szCs w:val="28"/>
        </w:rPr>
        <w:t xml:space="preserve">учета </w:t>
      </w:r>
      <w:r w:rsidRPr="001A2888">
        <w:rPr>
          <w:sz w:val="28"/>
          <w:szCs w:val="28"/>
        </w:rPr>
        <w:t>приказываю внести следующие изменения в учетную политику для целей бухгалтерского учета :</w:t>
      </w:r>
    </w:p>
    <w:p w:rsidR="00E52B05" w:rsidRDefault="00E52B05" w:rsidP="00E52B05">
      <w:pPr>
        <w:pStyle w:val="a5"/>
        <w:rPr>
          <w:rFonts w:ascii="Times New Roman" w:hAnsi="Times New Roman" w:cs="Times New Roman"/>
          <w:sz w:val="28"/>
          <w:szCs w:val="28"/>
        </w:rPr>
      </w:pPr>
      <w:r w:rsidRPr="005F4CB9">
        <w:rPr>
          <w:rFonts w:ascii="Times New Roman" w:hAnsi="Times New Roman" w:cs="Times New Roman"/>
          <w:sz w:val="28"/>
          <w:szCs w:val="28"/>
        </w:rPr>
        <w:t>1.</w:t>
      </w:r>
      <w:r>
        <w:rPr>
          <w:rFonts w:ascii="Times New Roman" w:hAnsi="Times New Roman" w:cs="Times New Roman"/>
          <w:sz w:val="28"/>
          <w:szCs w:val="28"/>
        </w:rPr>
        <w:t xml:space="preserve">Пункт 1.3 дополнить абзацем следующего </w:t>
      </w:r>
      <w:proofErr w:type="gramStart"/>
      <w:r>
        <w:rPr>
          <w:rFonts w:ascii="Times New Roman" w:hAnsi="Times New Roman" w:cs="Times New Roman"/>
          <w:sz w:val="28"/>
          <w:szCs w:val="28"/>
        </w:rPr>
        <w:t>содержания :</w:t>
      </w:r>
      <w:proofErr w:type="gramEnd"/>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xml:space="preserve">Раздельный учет по источникам финансового обеспечения согласно п. 21 </w:t>
      </w:r>
      <w:hyperlink r:id="rId84" w:tgtFrame="_blank" w:history="1">
        <w:r w:rsidRPr="00B3691C">
          <w:rPr>
            <w:rStyle w:val="a3"/>
            <w:rFonts w:ascii="Times New Roman" w:hAnsi="Times New Roman" w:cs="Times New Roman"/>
            <w:sz w:val="28"/>
            <w:szCs w:val="28"/>
          </w:rPr>
          <w:t>Инструкции № 157н</w:t>
        </w:r>
      </w:hyperlink>
      <w:r w:rsidRPr="00B3691C">
        <w:rPr>
          <w:rFonts w:ascii="Times New Roman" w:hAnsi="Times New Roman" w:cs="Times New Roman"/>
          <w:color w:val="000000"/>
          <w:sz w:val="28"/>
          <w:szCs w:val="28"/>
        </w:rPr>
        <w:t xml:space="preserve">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- 2 – приносящая доход деятельность (собственные доходы учреждения)</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- 3 – средства во временном распоряжении</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lastRenderedPageBreak/>
        <w:t>- 4 – субсидии на выполнение государственного (муниципального) задания</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- 5 – субсидии на иные цели</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- 6 – субсидии на цели осуществления капитальных вложений</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- 7 – средства по обязательному медицинскому страхованию</w:t>
      </w:r>
    </w:p>
    <w:p w:rsidR="00E52B05" w:rsidRPr="00B3691C" w:rsidRDefault="00E52B05" w:rsidP="00E52B05">
      <w:pPr>
        <w:pStyle w:val="a5"/>
        <w:rPr>
          <w:rFonts w:ascii="Times New Roman" w:hAnsi="Times New Roman" w:cs="Times New Roman"/>
          <w:color w:val="000000"/>
          <w:sz w:val="28"/>
          <w:szCs w:val="28"/>
        </w:rPr>
      </w:pPr>
      <w:r w:rsidRPr="00B3691C">
        <w:rPr>
          <w:rFonts w:ascii="Times New Roman" w:hAnsi="Times New Roman" w:cs="Times New Roman"/>
          <w:color w:val="000000"/>
          <w:sz w:val="28"/>
          <w:szCs w:val="28"/>
        </w:rPr>
        <w:t xml:space="preserve">Учет хозяйственных операций осуществляется в разрезе источников финансирования в соответствии с утвержденным планом финансово-хозяйственной деятельности учреждения. </w:t>
      </w:r>
    </w:p>
    <w:p w:rsidR="00E52B05" w:rsidRDefault="00E52B05" w:rsidP="00E52B05">
      <w:pPr>
        <w:pStyle w:val="a5"/>
        <w:rPr>
          <w:rFonts w:ascii="Times New Roman" w:hAnsi="Times New Roman" w:cs="Times New Roman"/>
          <w:sz w:val="28"/>
          <w:szCs w:val="28"/>
        </w:rPr>
      </w:pP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2.Пункт 13.4 дополнить абзацем следующего содержания:</w:t>
      </w:r>
    </w:p>
    <w:p w:rsidR="00E52B05" w:rsidRPr="00DD3247" w:rsidRDefault="00E52B05" w:rsidP="00E52B05">
      <w:pPr>
        <w:rPr>
          <w:rFonts w:eastAsia="Times New Roman"/>
          <w:sz w:val="28"/>
          <w:szCs w:val="28"/>
        </w:rPr>
      </w:pPr>
      <w:r w:rsidRPr="00DD3247">
        <w:rPr>
          <w:rFonts w:eastAsia="Times New Roman"/>
          <w:color w:val="222222"/>
          <w:sz w:val="28"/>
          <w:szCs w:val="28"/>
          <w:shd w:val="clear" w:color="auto" w:fill="FFFFFF"/>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w:t>
      </w:r>
      <w:proofErr w:type="spellStart"/>
      <w:proofErr w:type="gramStart"/>
      <w:r w:rsidRPr="00DD3247">
        <w:rPr>
          <w:rFonts w:eastAsia="Times New Roman"/>
          <w:color w:val="222222"/>
          <w:sz w:val="28"/>
          <w:szCs w:val="28"/>
          <w:shd w:val="clear" w:color="auto" w:fill="FFFFFF"/>
        </w:rPr>
        <w:t>относятся.По</w:t>
      </w:r>
      <w:proofErr w:type="spellEnd"/>
      <w:proofErr w:type="gramEnd"/>
      <w:r w:rsidRPr="00DD3247">
        <w:rPr>
          <w:rFonts w:eastAsia="Times New Roman"/>
          <w:color w:val="222222"/>
          <w:sz w:val="28"/>
          <w:szCs w:val="28"/>
          <w:shd w:val="clear" w:color="auto" w:fill="FFFFFF"/>
        </w:rPr>
        <w:t xml:space="preserve">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w:t>
      </w:r>
    </w:p>
    <w:p w:rsidR="00E52B05" w:rsidRPr="00DD3247" w:rsidRDefault="00E52B05" w:rsidP="00E52B05">
      <w:pPr>
        <w:rPr>
          <w:rFonts w:eastAsia="Times New Roman"/>
          <w:sz w:val="28"/>
          <w:szCs w:val="28"/>
        </w:rPr>
      </w:pPr>
      <w:r w:rsidRPr="00DD3247">
        <w:rPr>
          <w:rFonts w:eastAsia="Times New Roman"/>
          <w:color w:val="222222"/>
          <w:sz w:val="28"/>
          <w:szCs w:val="28"/>
          <w:shd w:val="clear" w:color="auto" w:fill="FFFFFF"/>
        </w:rPr>
        <w:t>относятся к будущим периодам, длительность периода устанавливается главным врачом в приказе.</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3. Пункт 13.2 дополнить абзацем следующего содержания:</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С целью организации раздельного учета дополнительного финансирования средств по КФО7 за счёт нормированного страхового запаса вводиться дополнительная детализация </w:t>
      </w:r>
      <w:proofErr w:type="gramStart"/>
      <w:r>
        <w:rPr>
          <w:rFonts w:ascii="Times New Roman" w:hAnsi="Times New Roman" w:cs="Times New Roman"/>
          <w:sz w:val="28"/>
          <w:szCs w:val="28"/>
        </w:rPr>
        <w:t>ИФО :</w:t>
      </w:r>
      <w:proofErr w:type="gramEnd"/>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 НСЗ - на приобретение </w:t>
      </w:r>
      <w:proofErr w:type="gramStart"/>
      <w:r>
        <w:rPr>
          <w:rFonts w:ascii="Times New Roman" w:hAnsi="Times New Roman" w:cs="Times New Roman"/>
          <w:sz w:val="28"/>
          <w:szCs w:val="28"/>
        </w:rPr>
        <w:t>оборудования ,</w:t>
      </w:r>
      <w:proofErr w:type="gramEnd"/>
      <w:r>
        <w:rPr>
          <w:rFonts w:ascii="Times New Roman" w:hAnsi="Times New Roman" w:cs="Times New Roman"/>
          <w:sz w:val="28"/>
          <w:szCs w:val="28"/>
        </w:rPr>
        <w:t xml:space="preserve"> проведение ремонта, платы за повышение квалификации</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НСЗ-зарплата –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по оплате труда.</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4.</w:t>
      </w:r>
      <w:r w:rsidRPr="005F4CB9">
        <w:rPr>
          <w:rFonts w:ascii="Times New Roman" w:hAnsi="Times New Roman" w:cs="Times New Roman"/>
          <w:sz w:val="28"/>
          <w:szCs w:val="28"/>
        </w:rPr>
        <w:t xml:space="preserve">Приказ применяется в целях ведения бухгалтерского учета начиная с </w:t>
      </w:r>
      <w:r w:rsidRPr="005F4CB9">
        <w:rPr>
          <w:rStyle w:val="printable1"/>
          <w:rFonts w:ascii="Times New Roman" w:hAnsi="Times New Roman" w:cs="Times New Roman"/>
          <w:sz w:val="28"/>
          <w:szCs w:val="28"/>
        </w:rPr>
        <w:t>01.01.201</w:t>
      </w:r>
      <w:r>
        <w:rPr>
          <w:rStyle w:val="printable1"/>
          <w:rFonts w:ascii="Times New Roman" w:hAnsi="Times New Roman" w:cs="Times New Roman"/>
          <w:sz w:val="28"/>
          <w:szCs w:val="28"/>
        </w:rPr>
        <w:t>9</w:t>
      </w:r>
      <w:r w:rsidRPr="005F4CB9">
        <w:rPr>
          <w:rFonts w:ascii="Times New Roman" w:hAnsi="Times New Roman" w:cs="Times New Roman"/>
          <w:sz w:val="28"/>
          <w:szCs w:val="28"/>
        </w:rPr>
        <w:t>.</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5</w:t>
      </w:r>
      <w:r w:rsidRPr="005F4CB9">
        <w:rPr>
          <w:rFonts w:ascii="Times New Roman" w:hAnsi="Times New Roman" w:cs="Times New Roman"/>
          <w:sz w:val="28"/>
          <w:szCs w:val="28"/>
        </w:rPr>
        <w:t>. Ознакомить с настоящим Приказом всех сотрудников учреждения, имеющих отношение к учетному процессу.</w:t>
      </w:r>
    </w:p>
    <w:p w:rsidR="00E52B05" w:rsidRPr="00B8498A" w:rsidRDefault="00E52B05" w:rsidP="00E52B05">
      <w:pPr>
        <w:pStyle w:val="a5"/>
        <w:rPr>
          <w:rFonts w:ascii="Times New Roman" w:hAnsi="Times New Roman" w:cs="Times New Roman"/>
          <w:b/>
          <w:sz w:val="28"/>
          <w:szCs w:val="28"/>
        </w:rPr>
      </w:pPr>
      <w:r>
        <w:rPr>
          <w:rFonts w:ascii="Times New Roman" w:hAnsi="Times New Roman" w:cs="Times New Roman"/>
          <w:sz w:val="28"/>
          <w:szCs w:val="28"/>
        </w:rPr>
        <w:t>6</w:t>
      </w:r>
      <w:r w:rsidRPr="005F4CB9">
        <w:rPr>
          <w:rFonts w:ascii="Times New Roman" w:hAnsi="Times New Roman" w:cs="Times New Roman"/>
          <w:sz w:val="28"/>
          <w:szCs w:val="28"/>
        </w:rPr>
        <w:t xml:space="preserve">. </w:t>
      </w:r>
      <w:r w:rsidRPr="00B8498A">
        <w:rPr>
          <w:rFonts w:ascii="Times New Roman" w:hAnsi="Times New Roman" w:cs="Times New Roman"/>
          <w:sz w:val="28"/>
          <w:szCs w:val="28"/>
        </w:rPr>
        <w:t xml:space="preserve">Контроль за исполнением настоящего приказа возложить на </w:t>
      </w:r>
      <w:r w:rsidRPr="00B8498A">
        <w:rPr>
          <w:rStyle w:val="printable1"/>
          <w:rFonts w:ascii="Times New Roman" w:hAnsi="Times New Roman" w:cs="Times New Roman"/>
          <w:b w:val="0"/>
          <w:sz w:val="28"/>
          <w:szCs w:val="28"/>
        </w:rPr>
        <w:t xml:space="preserve">главного бухгалтера </w:t>
      </w:r>
      <w:proofErr w:type="spellStart"/>
      <w:r w:rsidRPr="00B8498A">
        <w:rPr>
          <w:rStyle w:val="printable1"/>
          <w:rFonts w:ascii="Times New Roman" w:hAnsi="Times New Roman" w:cs="Times New Roman"/>
          <w:b w:val="0"/>
          <w:sz w:val="28"/>
          <w:szCs w:val="28"/>
        </w:rPr>
        <w:t>Манонину</w:t>
      </w:r>
      <w:proofErr w:type="spellEnd"/>
      <w:r w:rsidRPr="00B8498A">
        <w:rPr>
          <w:rStyle w:val="printable1"/>
          <w:rFonts w:ascii="Times New Roman" w:hAnsi="Times New Roman" w:cs="Times New Roman"/>
          <w:b w:val="0"/>
          <w:sz w:val="28"/>
          <w:szCs w:val="28"/>
        </w:rPr>
        <w:t xml:space="preserve"> </w:t>
      </w:r>
      <w:proofErr w:type="gramStart"/>
      <w:r w:rsidRPr="00B8498A">
        <w:rPr>
          <w:rStyle w:val="printable1"/>
          <w:rFonts w:ascii="Times New Roman" w:hAnsi="Times New Roman" w:cs="Times New Roman"/>
          <w:b w:val="0"/>
          <w:sz w:val="28"/>
          <w:szCs w:val="28"/>
        </w:rPr>
        <w:t>Т.П.</w:t>
      </w:r>
      <w:r w:rsidRPr="00B8498A">
        <w:rPr>
          <w:rFonts w:ascii="Times New Roman" w:hAnsi="Times New Roman" w:cs="Times New Roman"/>
          <w:b/>
          <w:sz w:val="28"/>
          <w:szCs w:val="28"/>
        </w:rPr>
        <w:t>.</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gridCol w:w="185"/>
        <w:gridCol w:w="936"/>
      </w:tblGrid>
      <w:tr w:rsidR="00E52B05" w:rsidTr="00326619">
        <w:trPr>
          <w:gridAfter w:val="2"/>
          <w:wAfter w:w="1091" w:type="dxa"/>
          <w:tblCellSpacing w:w="15" w:type="dxa"/>
        </w:trPr>
        <w:tc>
          <w:tcPr>
            <w:tcW w:w="8286" w:type="dxa"/>
            <w:vAlign w:val="center"/>
            <w:hideMark/>
          </w:tcPr>
          <w:p w:rsidR="00E52B05" w:rsidRDefault="00E52B05" w:rsidP="00326619"/>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tblCellSpacing w:w="15" w:type="dxa"/>
        </w:trPr>
        <w:tc>
          <w:tcPr>
            <w:tcW w:w="8286" w:type="dxa"/>
            <w:vAlign w:val="center"/>
          </w:tcPr>
          <w:p w:rsidR="00E52B05" w:rsidRPr="0012349C" w:rsidRDefault="00E52B05" w:rsidP="00326619">
            <w:pPr>
              <w:rPr>
                <w:sz w:val="28"/>
                <w:szCs w:val="28"/>
              </w:rPr>
            </w:pPr>
            <w:r w:rsidRPr="0012349C">
              <w:rPr>
                <w:sz w:val="28"/>
                <w:szCs w:val="28"/>
              </w:rPr>
              <w:lastRenderedPageBreak/>
              <w:t xml:space="preserve">Главный врач </w:t>
            </w:r>
          </w:p>
          <w:p w:rsidR="00E52B05" w:rsidRPr="0012349C" w:rsidRDefault="00E52B05" w:rsidP="00326619">
            <w:pPr>
              <w:pStyle w:val="a8"/>
              <w:rPr>
                <w:sz w:val="28"/>
                <w:szCs w:val="28"/>
              </w:rPr>
            </w:pPr>
            <w:r w:rsidRPr="0012349C">
              <w:rPr>
                <w:sz w:val="28"/>
                <w:szCs w:val="28"/>
              </w:rPr>
              <w:t>ГБУЗ РК «Нижнегорская РБ»</w:t>
            </w:r>
            <w:r w:rsidRPr="0012349C">
              <w:rPr>
                <w:sz w:val="28"/>
                <w:szCs w:val="28"/>
              </w:rPr>
              <w:tab/>
            </w:r>
            <w:r w:rsidRPr="0012349C">
              <w:rPr>
                <w:sz w:val="28"/>
                <w:szCs w:val="28"/>
              </w:rPr>
              <w:tab/>
            </w:r>
            <w:r w:rsidRPr="0012349C">
              <w:rPr>
                <w:sz w:val="28"/>
                <w:szCs w:val="28"/>
              </w:rPr>
              <w:tab/>
            </w:r>
            <w:r w:rsidRPr="0012349C">
              <w:rPr>
                <w:sz w:val="28"/>
                <w:szCs w:val="28"/>
              </w:rPr>
              <w:tab/>
              <w:t xml:space="preserve">         С.В.Процкий </w:t>
            </w:r>
          </w:p>
          <w:p w:rsidR="00E52B05" w:rsidRPr="00723AA6" w:rsidRDefault="00E52B05" w:rsidP="00326619">
            <w:pPr>
              <w:rPr>
                <w:sz w:val="28"/>
                <w:szCs w:val="28"/>
              </w:rPr>
            </w:pPr>
          </w:p>
          <w:p w:rsidR="00E52B05" w:rsidRDefault="00E52B05" w:rsidP="00326619">
            <w:pPr>
              <w:pStyle w:val="a5"/>
              <w:rPr>
                <w:color w:val="000000"/>
              </w:rPr>
            </w:pPr>
          </w:p>
        </w:tc>
        <w:tc>
          <w:tcPr>
            <w:tcW w:w="157" w:type="dxa"/>
            <w:vAlign w:val="center"/>
          </w:tcPr>
          <w:p w:rsidR="00E52B05" w:rsidRDefault="00E52B05" w:rsidP="00326619">
            <w:pPr>
              <w:pStyle w:val="a5"/>
              <w:rPr>
                <w:color w:val="000000"/>
              </w:rPr>
            </w:pPr>
          </w:p>
        </w:tc>
        <w:tc>
          <w:tcPr>
            <w:tcW w:w="904" w:type="dxa"/>
            <w:vAlign w:val="center"/>
          </w:tcPr>
          <w:p w:rsidR="00E52B05" w:rsidRDefault="00E52B05" w:rsidP="00326619">
            <w:pPr>
              <w:pStyle w:val="a5"/>
              <w:rPr>
                <w:color w:val="000000"/>
              </w:rPr>
            </w:pPr>
          </w:p>
        </w:tc>
      </w:tr>
    </w:tbl>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r>
        <w:rPr>
          <w:noProof/>
        </w:rPr>
        <w:drawing>
          <wp:anchor distT="0" distB="0" distL="114300" distR="114300" simplePos="0" relativeHeight="251662336" behindDoc="0" locked="0" layoutInCell="1" allowOverlap="1" wp14:anchorId="510D6BF5" wp14:editId="0AF37C22">
            <wp:simplePos x="0" y="0"/>
            <wp:positionH relativeFrom="page">
              <wp:posOffset>3218180</wp:posOffset>
            </wp:positionH>
            <wp:positionV relativeFrom="paragraph">
              <wp:posOffset>3810</wp:posOffset>
            </wp:positionV>
            <wp:extent cx="754380" cy="885190"/>
            <wp:effectExtent l="0" t="0" r="762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А"/>
                    <pic:cNvPicPr>
                      <a:picLocks noChangeAspect="1" noChangeArrowheads="1"/>
                    </pic:cNvPicPr>
                  </pic:nvPicPr>
                  <pic:blipFill>
                    <a:blip r:embed="rId83" cstate="print">
                      <a:lum contrast="24000"/>
                      <a:extLst>
                        <a:ext uri="{28A0092B-C50C-407E-A947-70E740481C1C}">
                          <a14:useLocalDpi xmlns:a14="http://schemas.microsoft.com/office/drawing/2010/main" val="0"/>
                        </a:ext>
                      </a:extLst>
                    </a:blip>
                    <a:srcRect/>
                    <a:stretch>
                      <a:fillRect/>
                    </a:stretch>
                  </pic:blipFill>
                  <pic:spPr bwMode="auto">
                    <a:xfrm>
                      <a:off x="0" y="0"/>
                      <a:ext cx="7543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p>
    <w:p w:rsidR="00E52B05" w:rsidRDefault="00E52B05" w:rsidP="00E52B05">
      <w:pPr>
        <w:ind w:right="283"/>
        <w:rPr>
          <w:b/>
          <w:color w:val="002060"/>
          <w:sz w:val="28"/>
        </w:rPr>
      </w:pPr>
      <w:r w:rsidRPr="005C23BA">
        <w:rPr>
          <w:b/>
          <w:color w:val="002060"/>
          <w:sz w:val="28"/>
        </w:rPr>
        <w:t>М</w:t>
      </w:r>
      <w:r>
        <w:rPr>
          <w:b/>
          <w:color w:val="002060"/>
          <w:sz w:val="28"/>
        </w:rPr>
        <w:t>И</w:t>
      </w:r>
      <w:r w:rsidRPr="005C23BA">
        <w:rPr>
          <w:b/>
          <w:color w:val="002060"/>
          <w:sz w:val="28"/>
        </w:rPr>
        <w:t>Н</w:t>
      </w:r>
      <w:r>
        <w:rPr>
          <w:b/>
          <w:color w:val="002060"/>
          <w:sz w:val="28"/>
        </w:rPr>
        <w:t>И</w:t>
      </w:r>
      <w:r w:rsidRPr="005C23BA">
        <w:rPr>
          <w:b/>
          <w:color w:val="002060"/>
          <w:sz w:val="28"/>
        </w:rPr>
        <w:t xml:space="preserve">СТЕРСТВО </w:t>
      </w:r>
      <w:r>
        <w:rPr>
          <w:b/>
          <w:color w:val="002060"/>
          <w:sz w:val="28"/>
        </w:rPr>
        <w:t>ЗДРАВООХРАНЕНИЯ</w:t>
      </w:r>
      <w:r w:rsidRPr="005C23BA">
        <w:rPr>
          <w:b/>
          <w:color w:val="002060"/>
          <w:sz w:val="28"/>
        </w:rPr>
        <w:t xml:space="preserve"> Р</w:t>
      </w:r>
      <w:r>
        <w:rPr>
          <w:b/>
          <w:color w:val="002060"/>
          <w:sz w:val="28"/>
        </w:rPr>
        <w:t xml:space="preserve">ЕСПУБЛИКИ </w:t>
      </w:r>
      <w:r w:rsidRPr="005C23BA">
        <w:rPr>
          <w:b/>
          <w:color w:val="002060"/>
          <w:sz w:val="28"/>
        </w:rPr>
        <w:t>КР</w:t>
      </w:r>
      <w:r>
        <w:rPr>
          <w:b/>
          <w:color w:val="002060"/>
          <w:sz w:val="28"/>
        </w:rPr>
        <w:t>Ы</w:t>
      </w:r>
      <w:r w:rsidRPr="005C23BA">
        <w:rPr>
          <w:b/>
          <w:color w:val="002060"/>
          <w:sz w:val="28"/>
        </w:rPr>
        <w:t>М</w:t>
      </w:r>
    </w:p>
    <w:p w:rsidR="00E52B05" w:rsidRPr="005C23BA" w:rsidRDefault="00E52B05" w:rsidP="00E52B05">
      <w:pPr>
        <w:ind w:left="993" w:right="1275"/>
        <w:jc w:val="center"/>
        <w:rPr>
          <w:b/>
          <w:color w:val="002060"/>
          <w:sz w:val="32"/>
          <w:szCs w:val="28"/>
        </w:rPr>
      </w:pPr>
      <w:r>
        <w:rPr>
          <w:b/>
          <w:color w:val="002060"/>
          <w:sz w:val="28"/>
        </w:rPr>
        <w:t>ГОСУДАРСТВЕННОЕ БЮДЖЕТНОЕ УЧРЕЖДЕНИЕ ЗДРАВООХРАНЕНИЯ РЕСПУБЛИКИ КРЫМ «</w:t>
      </w:r>
      <w:r w:rsidRPr="00253286">
        <w:rPr>
          <w:b/>
          <w:color w:val="002060"/>
          <w:sz w:val="28"/>
        </w:rPr>
        <w:t>НИЖН</w:t>
      </w:r>
      <w:r>
        <w:rPr>
          <w:b/>
          <w:color w:val="002060"/>
          <w:sz w:val="28"/>
        </w:rPr>
        <w:t>Е</w:t>
      </w:r>
      <w:r w:rsidRPr="00253286">
        <w:rPr>
          <w:b/>
          <w:color w:val="002060"/>
          <w:sz w:val="28"/>
        </w:rPr>
        <w:t>Г</w:t>
      </w:r>
      <w:r>
        <w:rPr>
          <w:b/>
          <w:color w:val="002060"/>
          <w:sz w:val="28"/>
        </w:rPr>
        <w:t>О</w:t>
      </w:r>
      <w:r w:rsidRPr="00253286">
        <w:rPr>
          <w:b/>
          <w:color w:val="002060"/>
          <w:sz w:val="28"/>
        </w:rPr>
        <w:t>РСК</w:t>
      </w:r>
      <w:r>
        <w:rPr>
          <w:b/>
          <w:color w:val="002060"/>
          <w:sz w:val="28"/>
        </w:rPr>
        <w:t>АЯ РАЙОННАЯ БОЛЬНИЦА»</w:t>
      </w:r>
      <w:r w:rsidRPr="005C23BA">
        <w:rPr>
          <w:b/>
          <w:color w:val="002060"/>
          <w:sz w:val="32"/>
          <w:szCs w:val="28"/>
        </w:rPr>
        <w:t xml:space="preserve"> </w:t>
      </w:r>
    </w:p>
    <w:p w:rsidR="00E52B05" w:rsidRPr="00F44EA9" w:rsidRDefault="00E52B05" w:rsidP="00E52B05">
      <w:pPr>
        <w:ind w:left="851"/>
        <w:jc w:val="center"/>
        <w:rPr>
          <w:b/>
          <w:color w:val="000000"/>
          <w:sz w:val="28"/>
          <w:szCs w:val="28"/>
        </w:rPr>
      </w:pPr>
    </w:p>
    <w:p w:rsidR="00E52B05" w:rsidRPr="00F44EA9" w:rsidRDefault="00E52B05" w:rsidP="00E52B05">
      <w:pPr>
        <w:jc w:val="center"/>
        <w:rPr>
          <w:b/>
          <w:color w:val="000000"/>
          <w:sz w:val="28"/>
          <w:szCs w:val="28"/>
        </w:rPr>
      </w:pPr>
      <w:r w:rsidRPr="00F44EA9">
        <w:rPr>
          <w:b/>
          <w:color w:val="000000"/>
          <w:sz w:val="28"/>
          <w:szCs w:val="28"/>
        </w:rPr>
        <w:t>П Р И К А З</w:t>
      </w:r>
    </w:p>
    <w:p w:rsidR="00E52B05" w:rsidRPr="00F44EA9" w:rsidRDefault="00E52B05" w:rsidP="00E52B05">
      <w:pPr>
        <w:jc w:val="center"/>
        <w:rPr>
          <w:b/>
          <w:color w:val="000000"/>
          <w:sz w:val="28"/>
          <w:szCs w:val="28"/>
        </w:rPr>
      </w:pPr>
    </w:p>
    <w:p w:rsidR="00E52B05" w:rsidRPr="00F44EA9" w:rsidRDefault="00E52B05" w:rsidP="00E52B05">
      <w:pPr>
        <w:jc w:val="center"/>
        <w:rPr>
          <w:b/>
          <w:color w:val="000000"/>
          <w:sz w:val="28"/>
          <w:szCs w:val="28"/>
        </w:rPr>
      </w:pPr>
      <w:proofErr w:type="spellStart"/>
      <w:r w:rsidRPr="00F44EA9">
        <w:rPr>
          <w:b/>
          <w:color w:val="000000"/>
          <w:sz w:val="28"/>
          <w:szCs w:val="28"/>
        </w:rPr>
        <w:t>п.Нижнегорский</w:t>
      </w:r>
      <w:proofErr w:type="spellEnd"/>
    </w:p>
    <w:p w:rsidR="00E52B05" w:rsidRPr="0092672A" w:rsidRDefault="00E52B05" w:rsidP="00E52B05">
      <w:pPr>
        <w:jc w:val="center"/>
        <w:rPr>
          <w:b/>
          <w:color w:val="000000"/>
          <w:szCs w:val="28"/>
        </w:rPr>
      </w:pPr>
    </w:p>
    <w:p w:rsidR="00E52B05" w:rsidRPr="00AF2B6B" w:rsidRDefault="00E52B05" w:rsidP="00E52B05">
      <w:pPr>
        <w:rPr>
          <w:b/>
          <w:color w:val="FFFFFF"/>
          <w:szCs w:val="28"/>
          <w:u w:val="single"/>
        </w:rPr>
      </w:pPr>
      <w:r w:rsidRPr="001E6B69">
        <w:rPr>
          <w:b/>
          <w:color w:val="000000"/>
          <w:szCs w:val="28"/>
        </w:rPr>
        <w:t>от</w:t>
      </w:r>
      <w:r>
        <w:rPr>
          <w:b/>
          <w:color w:val="000000"/>
          <w:szCs w:val="28"/>
          <w:u w:val="single"/>
        </w:rPr>
        <w:t>_17.12.2018__</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sidRPr="001E6B69">
        <w:rPr>
          <w:b/>
          <w:color w:val="000000"/>
          <w:szCs w:val="28"/>
        </w:rPr>
        <w:t xml:space="preserve">№ </w:t>
      </w:r>
      <w:r>
        <w:rPr>
          <w:b/>
          <w:color w:val="000000"/>
          <w:szCs w:val="28"/>
          <w:u w:val="single"/>
        </w:rPr>
        <w:t>__260__</w:t>
      </w:r>
    </w:p>
    <w:p w:rsidR="00E52B05" w:rsidRDefault="00E52B05" w:rsidP="00E52B05">
      <w:pPr>
        <w:pStyle w:val="a8"/>
        <w:rPr>
          <w:sz w:val="28"/>
          <w:szCs w:val="28"/>
        </w:rPr>
      </w:pPr>
    </w:p>
    <w:p w:rsidR="00E52B05" w:rsidRPr="00B8498A" w:rsidRDefault="00E52B05" w:rsidP="00E52B05">
      <w:pPr>
        <w:pStyle w:val="a8"/>
        <w:rPr>
          <w:sz w:val="28"/>
          <w:szCs w:val="28"/>
        </w:rPr>
      </w:pPr>
      <w:r w:rsidRPr="00B8498A">
        <w:rPr>
          <w:sz w:val="28"/>
          <w:szCs w:val="28"/>
        </w:rPr>
        <w:t xml:space="preserve">О внесении изменений </w:t>
      </w:r>
    </w:p>
    <w:p w:rsidR="00E52B05" w:rsidRPr="00B8498A" w:rsidRDefault="00E52B05" w:rsidP="00E52B05">
      <w:pPr>
        <w:pStyle w:val="a8"/>
        <w:rPr>
          <w:sz w:val="28"/>
          <w:szCs w:val="28"/>
        </w:rPr>
      </w:pPr>
      <w:r w:rsidRPr="00B8498A">
        <w:rPr>
          <w:sz w:val="28"/>
          <w:szCs w:val="28"/>
        </w:rPr>
        <w:t>в учетную политику</w:t>
      </w:r>
    </w:p>
    <w:p w:rsidR="00E52B05" w:rsidRPr="00B8498A" w:rsidRDefault="00E52B05" w:rsidP="00E52B05">
      <w:pPr>
        <w:pStyle w:val="a8"/>
        <w:rPr>
          <w:sz w:val="28"/>
          <w:szCs w:val="28"/>
        </w:rPr>
      </w:pPr>
      <w:r w:rsidRPr="00B8498A">
        <w:rPr>
          <w:sz w:val="28"/>
          <w:szCs w:val="28"/>
        </w:rPr>
        <w:t>для целей бухгалтерского учета</w:t>
      </w:r>
    </w:p>
    <w:p w:rsidR="00E52B05" w:rsidRPr="001A2888" w:rsidRDefault="00E52B05" w:rsidP="00E52B05">
      <w:pPr>
        <w:pStyle w:val="a8"/>
      </w:pPr>
    </w:p>
    <w:p w:rsidR="00E52B05" w:rsidRPr="001A2888" w:rsidRDefault="00E52B05" w:rsidP="00E52B05">
      <w:pPr>
        <w:pStyle w:val="a5"/>
        <w:rPr>
          <w:rFonts w:ascii="Times New Roman" w:hAnsi="Times New Roman" w:cs="Times New Roman"/>
          <w:color w:val="000000"/>
          <w:sz w:val="28"/>
          <w:szCs w:val="28"/>
        </w:rPr>
      </w:pPr>
      <w:r w:rsidRPr="005F4CB9">
        <w:rPr>
          <w:rFonts w:ascii="Times New Roman" w:hAnsi="Times New Roman" w:cs="Times New Roman"/>
          <w:sz w:val="28"/>
          <w:szCs w:val="28"/>
        </w:rPr>
        <w:t xml:space="preserve">Руководствуясь </w:t>
      </w:r>
      <w:hyperlink r:id="rId85" w:anchor="/document/70103036/entry/0" w:tgtFrame="_blank" w:tooltip="Открыть документ в системе Гарант" w:history="1">
        <w:r w:rsidRPr="005F4CB9">
          <w:rPr>
            <w:rStyle w:val="a3"/>
            <w:rFonts w:ascii="Times New Roman" w:hAnsi="Times New Roman" w:cs="Times New Roman"/>
            <w:sz w:val="28"/>
            <w:szCs w:val="28"/>
          </w:rPr>
          <w:t>Федеральным законом</w:t>
        </w:r>
      </w:hyperlink>
      <w:r w:rsidRPr="005F4CB9">
        <w:rPr>
          <w:rFonts w:ascii="Times New Roman" w:hAnsi="Times New Roman" w:cs="Times New Roman"/>
          <w:sz w:val="28"/>
          <w:szCs w:val="28"/>
        </w:rPr>
        <w:t xml:space="preserve"> от 06.12.2011 N 402-ФЗ "О бухгалтерском учете",</w:t>
      </w:r>
      <w:r>
        <w:rPr>
          <w:rFonts w:ascii="Times New Roman" w:hAnsi="Times New Roman" w:cs="Times New Roman"/>
          <w:sz w:val="28"/>
          <w:szCs w:val="28"/>
        </w:rPr>
        <w:t xml:space="preserve"> в связи с утверждением Фед</w:t>
      </w:r>
      <w:r>
        <w:rPr>
          <w:color w:val="000000"/>
        </w:rPr>
        <w:t xml:space="preserve">еральных </w:t>
      </w:r>
      <w:r w:rsidRPr="001A2888">
        <w:rPr>
          <w:rFonts w:ascii="Times New Roman" w:hAnsi="Times New Roman" w:cs="Times New Roman"/>
          <w:color w:val="000000"/>
          <w:sz w:val="28"/>
          <w:szCs w:val="28"/>
        </w:rPr>
        <w:t xml:space="preserve">стандартов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w:t>
      </w:r>
      <w:hyperlink r:id="rId86" w:tgtFrame="_blank" w:history="1">
        <w:r w:rsidRPr="001A2888">
          <w:rPr>
            <w:rStyle w:val="a3"/>
            <w:rFonts w:ascii="Times New Roman" w:hAnsi="Times New Roman" w:cs="Times New Roman"/>
            <w:sz w:val="28"/>
            <w:szCs w:val="28"/>
          </w:rPr>
          <w:t>Приказом Минфина России от 31.12.2016 № 256н</w:t>
        </w:r>
      </w:hyperlink>
      <w:r w:rsidRPr="001A2888">
        <w:rPr>
          <w:rFonts w:ascii="Times New Roman" w:hAnsi="Times New Roman" w:cs="Times New Roman"/>
          <w:color w:val="000000"/>
          <w:sz w:val="28"/>
          <w:szCs w:val="28"/>
        </w:rPr>
        <w:t xml:space="preserve">; «Основные средства», утвержденный </w:t>
      </w:r>
      <w:hyperlink r:id="rId87" w:tgtFrame="_blank" w:history="1">
        <w:r w:rsidRPr="001A2888">
          <w:rPr>
            <w:rStyle w:val="a3"/>
            <w:rFonts w:ascii="Times New Roman" w:hAnsi="Times New Roman" w:cs="Times New Roman"/>
            <w:sz w:val="28"/>
            <w:szCs w:val="28"/>
          </w:rPr>
          <w:t>Приказом Минфина России от 31.12.2016 № 257н</w:t>
        </w:r>
      </w:hyperlink>
      <w:r w:rsidRPr="001A2888">
        <w:rPr>
          <w:rFonts w:ascii="Times New Roman" w:hAnsi="Times New Roman" w:cs="Times New Roman"/>
          <w:color w:val="000000"/>
          <w:sz w:val="28"/>
          <w:szCs w:val="28"/>
        </w:rPr>
        <w:t xml:space="preserve">; «Аренда», утвержденный </w:t>
      </w:r>
      <w:hyperlink r:id="rId88" w:tgtFrame="_blank" w:history="1">
        <w:r w:rsidRPr="001A2888">
          <w:rPr>
            <w:rStyle w:val="a3"/>
            <w:rFonts w:ascii="Times New Roman" w:hAnsi="Times New Roman" w:cs="Times New Roman"/>
            <w:sz w:val="28"/>
            <w:szCs w:val="28"/>
          </w:rPr>
          <w:t>Приказом Минфина России от 31.12.2016 № 258н</w:t>
        </w:r>
      </w:hyperlink>
      <w:r w:rsidRPr="001A2888">
        <w:rPr>
          <w:rFonts w:ascii="Times New Roman" w:hAnsi="Times New Roman" w:cs="Times New Roman"/>
          <w:color w:val="000000"/>
          <w:sz w:val="28"/>
          <w:szCs w:val="28"/>
        </w:rPr>
        <w:t xml:space="preserve">; «Обесценение активов», утвержденный </w:t>
      </w:r>
      <w:hyperlink r:id="rId89" w:tgtFrame="_blank" w:history="1">
        <w:r w:rsidRPr="001A2888">
          <w:rPr>
            <w:rStyle w:val="a3"/>
            <w:rFonts w:ascii="Times New Roman" w:hAnsi="Times New Roman" w:cs="Times New Roman"/>
            <w:sz w:val="28"/>
            <w:szCs w:val="28"/>
          </w:rPr>
          <w:t>Приказом Минфина России от 31.12.2016 № 259н</w:t>
        </w:r>
      </w:hyperlink>
      <w:r w:rsidRPr="001A2888">
        <w:rPr>
          <w:rFonts w:ascii="Times New Roman" w:hAnsi="Times New Roman" w:cs="Times New Roman"/>
          <w:color w:val="000000"/>
          <w:sz w:val="28"/>
          <w:szCs w:val="28"/>
        </w:rPr>
        <w:t xml:space="preserve">;«Представление бухгалтерской (финансовой) отчетности», утвержденный </w:t>
      </w:r>
      <w:hyperlink r:id="rId90" w:tgtFrame="_blank" w:history="1">
        <w:r w:rsidRPr="001A2888">
          <w:rPr>
            <w:rStyle w:val="a3"/>
            <w:rFonts w:ascii="Times New Roman" w:hAnsi="Times New Roman" w:cs="Times New Roman"/>
            <w:sz w:val="28"/>
            <w:szCs w:val="28"/>
          </w:rPr>
          <w:t>Приказом Минфина России от 31.12.2016 № 260н</w:t>
        </w:r>
      </w:hyperlink>
      <w:r w:rsidRPr="001A2888">
        <w:rPr>
          <w:rFonts w:ascii="Times New Roman" w:hAnsi="Times New Roman" w:cs="Times New Roman"/>
          <w:color w:val="000000"/>
          <w:sz w:val="28"/>
          <w:szCs w:val="28"/>
        </w:rPr>
        <w:t xml:space="preserve">; «Отчет о движении денежных средств», утвержденный </w:t>
      </w:r>
      <w:hyperlink r:id="rId91" w:tgtFrame="_blank" w:history="1">
        <w:r w:rsidRPr="001A2888">
          <w:rPr>
            <w:rStyle w:val="a3"/>
            <w:rFonts w:ascii="Times New Roman" w:hAnsi="Times New Roman" w:cs="Times New Roman"/>
            <w:sz w:val="28"/>
            <w:szCs w:val="28"/>
          </w:rPr>
          <w:t>Приказом Минфина России от 30.12.2017 № 278н</w:t>
        </w:r>
      </w:hyperlink>
      <w:r w:rsidRPr="001A2888">
        <w:rPr>
          <w:rFonts w:ascii="Times New Roman" w:hAnsi="Times New Roman" w:cs="Times New Roman"/>
          <w:color w:val="000000"/>
          <w:sz w:val="28"/>
          <w:szCs w:val="28"/>
        </w:rPr>
        <w:t xml:space="preserve">; «Учетная политика, оценочные значения и ошибки», утвержденный </w:t>
      </w:r>
      <w:hyperlink r:id="rId92" w:tgtFrame="_blank" w:history="1">
        <w:r w:rsidRPr="001A2888">
          <w:rPr>
            <w:rStyle w:val="a3"/>
            <w:rFonts w:ascii="Times New Roman" w:hAnsi="Times New Roman" w:cs="Times New Roman"/>
            <w:sz w:val="28"/>
            <w:szCs w:val="28"/>
          </w:rPr>
          <w:t xml:space="preserve">Приказом Минфина </w:t>
        </w:r>
        <w:r w:rsidRPr="001A2888">
          <w:rPr>
            <w:rStyle w:val="a3"/>
            <w:rFonts w:ascii="Times New Roman" w:hAnsi="Times New Roman" w:cs="Times New Roman"/>
            <w:sz w:val="28"/>
            <w:szCs w:val="28"/>
          </w:rPr>
          <w:lastRenderedPageBreak/>
          <w:t>России от 30.12.2017 № 274н</w:t>
        </w:r>
      </w:hyperlink>
      <w:r w:rsidRPr="001A2888">
        <w:rPr>
          <w:rFonts w:ascii="Times New Roman" w:hAnsi="Times New Roman" w:cs="Times New Roman"/>
          <w:color w:val="000000"/>
          <w:sz w:val="28"/>
          <w:szCs w:val="28"/>
        </w:rPr>
        <w:t xml:space="preserve">; «События после отчетной даты», утвержденный </w:t>
      </w:r>
      <w:hyperlink r:id="rId93" w:tgtFrame="_blank" w:history="1">
        <w:r w:rsidRPr="001A2888">
          <w:rPr>
            <w:rStyle w:val="a3"/>
            <w:rFonts w:ascii="Times New Roman" w:hAnsi="Times New Roman" w:cs="Times New Roman"/>
            <w:sz w:val="28"/>
            <w:szCs w:val="28"/>
          </w:rPr>
          <w:t>Приказом Минфина России от 30.12.2017 № 275н</w:t>
        </w:r>
      </w:hyperlink>
      <w:r w:rsidRPr="001A28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A2888">
        <w:rPr>
          <w:rFonts w:ascii="Times New Roman" w:hAnsi="Times New Roman" w:cs="Times New Roman"/>
          <w:sz w:val="28"/>
          <w:szCs w:val="28"/>
        </w:rPr>
        <w:t>приказываю внести следующие изменения в учетную политику для целей бухгалтерского учета :</w:t>
      </w:r>
    </w:p>
    <w:p w:rsidR="00E52B05" w:rsidRDefault="00E52B05" w:rsidP="00E52B05">
      <w:pPr>
        <w:pStyle w:val="a5"/>
        <w:rPr>
          <w:rFonts w:ascii="Times New Roman" w:hAnsi="Times New Roman" w:cs="Times New Roman"/>
          <w:sz w:val="28"/>
          <w:szCs w:val="28"/>
        </w:rPr>
      </w:pPr>
      <w:r w:rsidRPr="005F4CB9">
        <w:rPr>
          <w:rFonts w:ascii="Times New Roman" w:hAnsi="Times New Roman" w:cs="Times New Roman"/>
          <w:sz w:val="28"/>
          <w:szCs w:val="28"/>
        </w:rPr>
        <w:t xml:space="preserve">1. </w:t>
      </w:r>
      <w:r>
        <w:rPr>
          <w:rFonts w:ascii="Times New Roman" w:hAnsi="Times New Roman" w:cs="Times New Roman"/>
          <w:sz w:val="28"/>
          <w:szCs w:val="28"/>
        </w:rPr>
        <w:t xml:space="preserve">Пункт 3.1.1. Изложить в следующей </w:t>
      </w:r>
      <w:proofErr w:type="gramStart"/>
      <w:r>
        <w:rPr>
          <w:rFonts w:ascii="Times New Roman" w:hAnsi="Times New Roman" w:cs="Times New Roman"/>
          <w:sz w:val="28"/>
          <w:szCs w:val="28"/>
        </w:rPr>
        <w:t>редакции :</w:t>
      </w:r>
      <w:proofErr w:type="gramEnd"/>
    </w:p>
    <w:p w:rsidR="00E52B05" w:rsidRDefault="00E52B05" w:rsidP="00E52B05">
      <w:pPr>
        <w:pStyle w:val="a5"/>
        <w:rPr>
          <w:rFonts w:ascii="Times New Roman" w:hAnsi="Times New Roman" w:cs="Times New Roman"/>
          <w:color w:val="000000"/>
          <w:sz w:val="28"/>
          <w:szCs w:val="28"/>
        </w:rPr>
      </w:pPr>
      <w:r>
        <w:rPr>
          <w:color w:val="000000"/>
        </w:rPr>
        <w:t>«</w:t>
      </w:r>
      <w:r w:rsidRPr="002C58FF">
        <w:rPr>
          <w:rFonts w:ascii="Times New Roman" w:hAnsi="Times New Roman" w:cs="Times New Roman"/>
          <w:color w:val="000000"/>
          <w:sz w:val="28"/>
          <w:szCs w:val="28"/>
        </w:rPr>
        <w:t xml:space="preserve">В составе основных средств учитываются материальные объекты, независимо от их стоимости со сроком полезного использования более 12 месяцев (если </w:t>
      </w:r>
    </w:p>
    <w:p w:rsidR="00E52B05" w:rsidRPr="002C58FF" w:rsidRDefault="00E52B05" w:rsidP="00E52B05">
      <w:pPr>
        <w:pStyle w:val="a5"/>
        <w:rPr>
          <w:rFonts w:ascii="Times New Roman" w:hAnsi="Times New Roman" w:cs="Times New Roman"/>
          <w:sz w:val="28"/>
          <w:szCs w:val="28"/>
        </w:rPr>
      </w:pPr>
      <w:r w:rsidRPr="002C58FF">
        <w:rPr>
          <w:rFonts w:ascii="Times New Roman" w:hAnsi="Times New Roman" w:cs="Times New Roman"/>
          <w:color w:val="000000"/>
          <w:sz w:val="28"/>
          <w:szCs w:val="28"/>
        </w:rPr>
        <w:t>иное не предусмотрено стандартом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xml:space="preserve">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при условии их соответствия критериям, установленным п. 8 </w:t>
      </w:r>
      <w:proofErr w:type="spellStart"/>
      <w:r w:rsidRPr="002C58FF">
        <w:rPr>
          <w:rFonts w:ascii="Times New Roman" w:hAnsi="Times New Roman" w:cs="Times New Roman"/>
          <w:color w:val="000000"/>
          <w:sz w:val="28"/>
          <w:szCs w:val="28"/>
        </w:rPr>
        <w:t>стандата</w:t>
      </w:r>
      <w:proofErr w:type="spellEnd"/>
      <w:r w:rsidRPr="002C58FF">
        <w:rPr>
          <w:rFonts w:ascii="Times New Roman" w:hAnsi="Times New Roman" w:cs="Times New Roman"/>
          <w:color w:val="000000"/>
          <w:sz w:val="28"/>
          <w:szCs w:val="28"/>
        </w:rPr>
        <w:t xml:space="preserve"> «Основные средства».</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xml:space="preserve">Учет основных средств осуществляется в разрезе: </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недвижимого имущества</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иного движимого имущества</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xml:space="preserve">- особо ценного движимого имущества </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имущества, поступившего в учреждение на основании договора аренды (имущественного найма) либо договору безвозмездного пользования)</w:t>
      </w:r>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t xml:space="preserve">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2C58FF">
        <w:rPr>
          <w:rFonts w:ascii="Times New Roman" w:hAnsi="Times New Roman" w:cs="Times New Roman"/>
          <w:color w:val="000000"/>
          <w:sz w:val="28"/>
          <w:szCs w:val="28"/>
        </w:rPr>
        <w:t>забалансовом</w:t>
      </w:r>
      <w:proofErr w:type="spellEnd"/>
      <w:r w:rsidRPr="002C58FF">
        <w:rPr>
          <w:rFonts w:ascii="Times New Roman" w:hAnsi="Times New Roman" w:cs="Times New Roman"/>
          <w:color w:val="000000"/>
          <w:sz w:val="28"/>
          <w:szCs w:val="28"/>
        </w:rPr>
        <w:t xml:space="preserve"> счете </w:t>
      </w:r>
      <w:proofErr w:type="gramStart"/>
      <w:r w:rsidRPr="002C58FF">
        <w:rPr>
          <w:rFonts w:ascii="Times New Roman" w:hAnsi="Times New Roman" w:cs="Times New Roman"/>
          <w:color w:val="000000"/>
          <w:sz w:val="28"/>
          <w:szCs w:val="28"/>
        </w:rPr>
        <w:t>02 .</w:t>
      </w:r>
      <w:proofErr w:type="gramEnd"/>
    </w:p>
    <w:p w:rsidR="00E52B05" w:rsidRPr="002C58FF" w:rsidRDefault="00E52B05" w:rsidP="00E52B05">
      <w:pPr>
        <w:pStyle w:val="a5"/>
        <w:rPr>
          <w:rFonts w:ascii="Times New Roman" w:hAnsi="Times New Roman" w:cs="Times New Roman"/>
          <w:color w:val="000000"/>
          <w:sz w:val="28"/>
          <w:szCs w:val="28"/>
        </w:rPr>
      </w:pPr>
      <w:r w:rsidRPr="002C58FF">
        <w:rPr>
          <w:rFonts w:ascii="Times New Roman" w:hAnsi="Times New Roman" w:cs="Times New Roman"/>
          <w:color w:val="000000"/>
          <w:sz w:val="28"/>
          <w:szCs w:val="28"/>
        </w:rPr>
        <w:lastRenderedPageBreak/>
        <w:t>Аналитический учет ведется по отдельным инвентарным объектам в разрезе групп объектов, материально ответственным лицам, структурным подразделениям.</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2. Дополнить пункт 3.1.1подпунктом 3.1.1.1 следующего содержания:</w:t>
      </w:r>
    </w:p>
    <w:p w:rsidR="00E52B05" w:rsidRPr="00922108" w:rsidRDefault="00E52B05" w:rsidP="00E52B05">
      <w:pPr>
        <w:pStyle w:val="a5"/>
        <w:jc w:val="left"/>
        <w:rPr>
          <w:rFonts w:ascii="Times New Roman" w:hAnsi="Times New Roman" w:cs="Times New Roman"/>
          <w:color w:val="000000"/>
          <w:sz w:val="28"/>
          <w:szCs w:val="28"/>
        </w:rPr>
      </w:pPr>
      <w:r w:rsidRPr="00922108">
        <w:rPr>
          <w:rFonts w:ascii="Times New Roman" w:hAnsi="Times New Roman" w:cs="Times New Roman"/>
          <w:color w:val="000000"/>
          <w:sz w:val="28"/>
          <w:szCs w:val="28"/>
        </w:rPr>
        <w:t>Срок полезного использования в целях принятия к учету объектов в составе основных средств и начисления амортизации определяется согласно п. 35 стандарта «Основные средства», исходя из б)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w:t>
      </w:r>
      <w:r>
        <w:rPr>
          <w:rFonts w:ascii="Times New Roman" w:hAnsi="Times New Roman" w:cs="Times New Roman"/>
          <w:color w:val="000000"/>
          <w:sz w:val="28"/>
          <w:szCs w:val="28"/>
        </w:rPr>
        <w:t xml:space="preserve"> </w:t>
      </w:r>
      <w:r w:rsidRPr="00922108">
        <w:rPr>
          <w:rFonts w:ascii="Times New Roman" w:hAnsi="Times New Roman" w:cs="Times New Roman"/>
          <w:color w:val="000000"/>
          <w:sz w:val="28"/>
          <w:szCs w:val="28"/>
        </w:rPr>
        <w:t xml:space="preserve">активов, принятого с учетом: </w:t>
      </w:r>
      <w:r w:rsidRPr="00922108">
        <w:rPr>
          <w:rFonts w:ascii="Times New Roman" w:hAnsi="Times New Roman" w:cs="Times New Roman"/>
          <w:color w:val="000000"/>
          <w:sz w:val="28"/>
          <w:szCs w:val="28"/>
        </w:rPr>
        <w:br/>
        <w:t xml:space="preserve">ожидаемого срока использования этого объекта в соответствии с ожидаемой производительностью или мощностью; </w:t>
      </w:r>
      <w:r w:rsidRPr="00922108">
        <w:rPr>
          <w:rFonts w:ascii="Times New Roman" w:hAnsi="Times New Roman" w:cs="Times New Roman"/>
          <w:color w:val="000000"/>
          <w:sz w:val="28"/>
          <w:szCs w:val="28"/>
        </w:rPr>
        <w:br/>
        <w:t xml:space="preserve">ожидаемого физического износа, зависящего от режима эксплуатации, естественных условий и влияния агрессивной среды, системы проведения ремонта; </w:t>
      </w:r>
      <w:r w:rsidRPr="00922108">
        <w:rPr>
          <w:rFonts w:ascii="Times New Roman" w:hAnsi="Times New Roman" w:cs="Times New Roman"/>
          <w:color w:val="000000"/>
          <w:sz w:val="28"/>
          <w:szCs w:val="28"/>
        </w:rPr>
        <w:br/>
        <w:t xml:space="preserve">иных ограничений использования этого объекта, в том числе установленных согласно законодательству Российской Федерации; </w:t>
      </w:r>
      <w:r w:rsidRPr="00922108">
        <w:rPr>
          <w:rFonts w:ascii="Times New Roman" w:hAnsi="Times New Roman" w:cs="Times New Roman"/>
          <w:color w:val="000000"/>
          <w:sz w:val="28"/>
          <w:szCs w:val="28"/>
        </w:rPr>
        <w:br/>
        <w:t xml:space="preserve">гарантийного срока использования объекта; </w:t>
      </w:r>
      <w:r w:rsidRPr="00922108">
        <w:rPr>
          <w:rFonts w:ascii="Times New Roman" w:hAnsi="Times New Roman" w:cs="Times New Roman"/>
          <w:color w:val="000000"/>
          <w:sz w:val="28"/>
          <w:szCs w:val="28"/>
        </w:rPr>
        <w:b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E52B05" w:rsidRPr="00922108" w:rsidRDefault="00E52B05" w:rsidP="00E52B05">
      <w:pPr>
        <w:pStyle w:val="a5"/>
        <w:rPr>
          <w:rFonts w:ascii="Times New Roman" w:hAnsi="Times New Roman" w:cs="Times New Roman"/>
          <w:color w:val="000000"/>
          <w:sz w:val="28"/>
          <w:szCs w:val="28"/>
        </w:rPr>
      </w:pPr>
      <w:r w:rsidRPr="00922108">
        <w:rPr>
          <w:rFonts w:ascii="Times New Roman" w:hAnsi="Times New Roman" w:cs="Times New Roman"/>
          <w:color w:val="000000"/>
          <w:sz w:val="28"/>
          <w:szCs w:val="28"/>
        </w:rPr>
        <w:t xml:space="preserve">Начисление амортизации производится </w:t>
      </w:r>
    </w:p>
    <w:p w:rsidR="00E52B05" w:rsidRPr="00922108" w:rsidRDefault="00E52B05" w:rsidP="00E52B05">
      <w:pPr>
        <w:pStyle w:val="a5"/>
        <w:rPr>
          <w:rFonts w:ascii="Times New Roman" w:hAnsi="Times New Roman" w:cs="Times New Roman"/>
          <w:color w:val="000000"/>
          <w:sz w:val="28"/>
          <w:szCs w:val="28"/>
        </w:rPr>
      </w:pPr>
      <w:r w:rsidRPr="00922108">
        <w:rPr>
          <w:rFonts w:ascii="Times New Roman" w:hAnsi="Times New Roman" w:cs="Times New Roman"/>
          <w:color w:val="000000"/>
          <w:sz w:val="28"/>
          <w:szCs w:val="28"/>
        </w:rPr>
        <w:t>- линейным методом</w:t>
      </w:r>
    </w:p>
    <w:p w:rsidR="00E52B05" w:rsidRPr="00922108" w:rsidRDefault="00E52B05" w:rsidP="00E52B05">
      <w:pPr>
        <w:pStyle w:val="a5"/>
        <w:rPr>
          <w:rFonts w:ascii="Times New Roman" w:hAnsi="Times New Roman" w:cs="Times New Roman"/>
          <w:color w:val="000000"/>
          <w:sz w:val="28"/>
          <w:szCs w:val="28"/>
        </w:rPr>
      </w:pPr>
      <w:r w:rsidRPr="00922108">
        <w:rPr>
          <w:rFonts w:ascii="Times New Roman" w:hAnsi="Times New Roman" w:cs="Times New Roman"/>
          <w:color w:val="000000"/>
          <w:sz w:val="28"/>
          <w:szCs w:val="28"/>
        </w:rPr>
        <w:t>Если срок полезного использования и метод начисления амортизации структурной части объекта основных средств совпадает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3.Пункт 3.1.</w:t>
      </w:r>
      <w:proofErr w:type="gramStart"/>
      <w:r>
        <w:rPr>
          <w:rFonts w:ascii="Times New Roman" w:hAnsi="Times New Roman" w:cs="Times New Roman"/>
          <w:sz w:val="28"/>
          <w:szCs w:val="28"/>
        </w:rPr>
        <w:t>2.изложить</w:t>
      </w:r>
      <w:proofErr w:type="gramEnd"/>
      <w:r>
        <w:rPr>
          <w:rFonts w:ascii="Times New Roman" w:hAnsi="Times New Roman" w:cs="Times New Roman"/>
          <w:sz w:val="28"/>
          <w:szCs w:val="28"/>
        </w:rPr>
        <w:t xml:space="preserve"> следующей редакции:</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w:t>
      </w:r>
      <w:r w:rsidRPr="005C6FD7">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E52B05" w:rsidRPr="005C6FD7" w:rsidRDefault="00E52B05" w:rsidP="00E52B05">
      <w:pPr>
        <w:pStyle w:val="a5"/>
        <w:rPr>
          <w:rFonts w:ascii="Times New Roman" w:hAnsi="Times New Roman" w:cs="Times New Roman"/>
          <w:sz w:val="28"/>
          <w:szCs w:val="28"/>
        </w:rPr>
      </w:pPr>
      <w:r w:rsidRPr="005C6FD7">
        <w:rPr>
          <w:rFonts w:ascii="Times New Roman" w:hAnsi="Times New Roman" w:cs="Times New Roman"/>
          <w:sz w:val="28"/>
          <w:szCs w:val="28"/>
        </w:rPr>
        <w:t>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w:t>
      </w:r>
      <w:r w:rsidRPr="005C6FD7">
        <w:rPr>
          <w:rFonts w:ascii="Times New Roman" w:hAnsi="Times New Roman" w:cs="Times New Roman"/>
          <w:sz w:val="28"/>
          <w:szCs w:val="28"/>
        </w:rPr>
        <w:lastRenderedPageBreak/>
        <w:t>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в объекте основных средств могут содержаться, например,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4. В пункте 3.1.4 абзац следующего содержания «</w:t>
      </w:r>
      <w:r w:rsidRPr="005C6FD7">
        <w:rPr>
          <w:rFonts w:ascii="Times New Roman" w:hAnsi="Times New Roman" w:cs="Times New Roman"/>
          <w:sz w:val="28"/>
          <w:szCs w:val="28"/>
        </w:rPr>
        <w:t xml:space="preserve">Инвентарные номера не наносятся на следующие объекты основных средств </w:t>
      </w:r>
      <w:r w:rsidRPr="005C6FD7">
        <w:rPr>
          <w:rStyle w:val="printable1"/>
          <w:rFonts w:ascii="Times New Roman" w:hAnsi="Times New Roman" w:cs="Times New Roman"/>
          <w:sz w:val="28"/>
          <w:szCs w:val="28"/>
        </w:rPr>
        <w:t>стоимостью до 3000,00руб. и объекты библиотечного фонда</w:t>
      </w:r>
      <w:r w:rsidRPr="005C6FD7">
        <w:rPr>
          <w:rFonts w:ascii="Times New Roman" w:hAnsi="Times New Roman" w:cs="Times New Roman"/>
          <w:sz w:val="28"/>
          <w:szCs w:val="28"/>
        </w:rPr>
        <w:t>.</w:t>
      </w:r>
      <w:r>
        <w:rPr>
          <w:rFonts w:ascii="Times New Roman" w:hAnsi="Times New Roman" w:cs="Times New Roman"/>
          <w:sz w:val="28"/>
          <w:szCs w:val="28"/>
        </w:rPr>
        <w:t xml:space="preserve">» изменить </w:t>
      </w:r>
      <w:proofErr w:type="gramStart"/>
      <w:r>
        <w:rPr>
          <w:rFonts w:ascii="Times New Roman" w:hAnsi="Times New Roman" w:cs="Times New Roman"/>
          <w:sz w:val="28"/>
          <w:szCs w:val="28"/>
        </w:rPr>
        <w:t>на :</w:t>
      </w:r>
      <w:proofErr w:type="gramEnd"/>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 «</w:t>
      </w:r>
      <w:r w:rsidRPr="005C6FD7">
        <w:rPr>
          <w:rFonts w:ascii="Times New Roman" w:hAnsi="Times New Roman" w:cs="Times New Roman"/>
          <w:sz w:val="28"/>
          <w:szCs w:val="28"/>
        </w:rPr>
        <w:t xml:space="preserve">Инвентарные номера не наносятся на следующие объекты основных средств </w:t>
      </w:r>
      <w:r w:rsidRPr="005C6FD7">
        <w:rPr>
          <w:rStyle w:val="printable1"/>
          <w:rFonts w:ascii="Times New Roman" w:hAnsi="Times New Roman" w:cs="Times New Roman"/>
          <w:sz w:val="28"/>
          <w:szCs w:val="28"/>
        </w:rPr>
        <w:t xml:space="preserve">стоимостью до </w:t>
      </w:r>
      <w:r>
        <w:rPr>
          <w:rStyle w:val="printable1"/>
          <w:rFonts w:ascii="Times New Roman" w:hAnsi="Times New Roman" w:cs="Times New Roman"/>
          <w:sz w:val="28"/>
          <w:szCs w:val="28"/>
        </w:rPr>
        <w:t>10</w:t>
      </w:r>
      <w:r w:rsidRPr="005C6FD7">
        <w:rPr>
          <w:rStyle w:val="printable1"/>
          <w:rFonts w:ascii="Times New Roman" w:hAnsi="Times New Roman" w:cs="Times New Roman"/>
          <w:sz w:val="28"/>
          <w:szCs w:val="28"/>
        </w:rPr>
        <w:t>000,00руб. и объекты библиотечного фонда</w:t>
      </w:r>
      <w:r w:rsidRPr="005C6FD7">
        <w:rPr>
          <w:rFonts w:ascii="Times New Roman" w:hAnsi="Times New Roman" w:cs="Times New Roman"/>
          <w:sz w:val="28"/>
          <w:szCs w:val="28"/>
        </w:rPr>
        <w:t>.</w:t>
      </w:r>
      <w:r>
        <w:rPr>
          <w:rFonts w:ascii="Times New Roman" w:hAnsi="Times New Roman" w:cs="Times New Roman"/>
          <w:sz w:val="28"/>
          <w:szCs w:val="28"/>
        </w:rPr>
        <w:t>»</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 xml:space="preserve">5.Пункт 3.9.2 изложить в следующей </w:t>
      </w:r>
      <w:proofErr w:type="gramStart"/>
      <w:r>
        <w:rPr>
          <w:rFonts w:ascii="Times New Roman" w:hAnsi="Times New Roman" w:cs="Times New Roman"/>
          <w:sz w:val="28"/>
          <w:szCs w:val="28"/>
        </w:rPr>
        <w:t>редакции :</w:t>
      </w:r>
      <w:proofErr w:type="gramEnd"/>
    </w:p>
    <w:p w:rsidR="00E52B05" w:rsidRPr="00661DAC" w:rsidRDefault="00E52B05" w:rsidP="00E52B05">
      <w:pPr>
        <w:shd w:val="clear" w:color="auto" w:fill="FFFFFF"/>
        <w:spacing w:after="300"/>
        <w:rPr>
          <w:rFonts w:eastAsia="Times New Roman"/>
          <w:color w:val="000000"/>
          <w:sz w:val="28"/>
          <w:szCs w:val="28"/>
        </w:rPr>
      </w:pPr>
      <w:proofErr w:type="spellStart"/>
      <w:r>
        <w:rPr>
          <w:rFonts w:eastAsia="Times New Roman"/>
          <w:b/>
          <w:bCs/>
          <w:color w:val="000000"/>
          <w:sz w:val="28"/>
          <w:szCs w:val="28"/>
        </w:rPr>
        <w:t>З</w:t>
      </w:r>
      <w:r w:rsidRPr="00661DAC">
        <w:rPr>
          <w:rFonts w:eastAsia="Times New Roman"/>
          <w:b/>
          <w:bCs/>
          <w:color w:val="000000"/>
          <w:sz w:val="28"/>
          <w:szCs w:val="28"/>
        </w:rPr>
        <w:t>абалансовый</w:t>
      </w:r>
      <w:proofErr w:type="spellEnd"/>
      <w:r w:rsidRPr="00661DAC">
        <w:rPr>
          <w:rFonts w:eastAsia="Times New Roman"/>
          <w:b/>
          <w:bCs/>
          <w:color w:val="000000"/>
          <w:sz w:val="28"/>
          <w:szCs w:val="28"/>
        </w:rPr>
        <w:t xml:space="preserve"> счет 21</w:t>
      </w:r>
      <w:r w:rsidRPr="00661DAC">
        <w:rPr>
          <w:rFonts w:eastAsia="Times New Roman"/>
          <w:color w:val="000000"/>
          <w:sz w:val="28"/>
          <w:szCs w:val="28"/>
        </w:rPr>
        <w:t> «Основные средства в эксплуатации» предназначен для учета находящихся в эксплуатации учреждения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E52B05" w:rsidRDefault="00E52B05" w:rsidP="00E52B05">
      <w:pPr>
        <w:shd w:val="clear" w:color="auto" w:fill="FFFFFF"/>
        <w:spacing w:after="300"/>
        <w:rPr>
          <w:rFonts w:eastAsia="Times New Roman"/>
          <w:color w:val="000000"/>
          <w:sz w:val="28"/>
          <w:szCs w:val="28"/>
        </w:rPr>
      </w:pPr>
      <w:r w:rsidRPr="00661DAC">
        <w:rPr>
          <w:rFonts w:eastAsia="Times New Roman"/>
          <w:color w:val="000000"/>
          <w:sz w:val="28"/>
          <w:szCs w:val="28"/>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w:t>
      </w:r>
      <w:r w:rsidRPr="00661DAC">
        <w:rPr>
          <w:rFonts w:eastAsia="Times New Roman"/>
          <w:color w:val="000000"/>
          <w:sz w:val="28"/>
          <w:szCs w:val="28"/>
        </w:rPr>
        <w:br/>
        <w:t xml:space="preserve">– по балансовой стоимости введенного в эксплуатацию объекта </w:t>
      </w:r>
    </w:p>
    <w:p w:rsidR="00E52B05" w:rsidRPr="00661DAC" w:rsidRDefault="00E52B05" w:rsidP="00E52B05">
      <w:pPr>
        <w:shd w:val="clear" w:color="auto" w:fill="FFFFFF"/>
        <w:spacing w:after="300"/>
        <w:rPr>
          <w:rFonts w:eastAsia="Times New Roman"/>
          <w:color w:val="000000"/>
          <w:sz w:val="28"/>
          <w:szCs w:val="28"/>
        </w:rPr>
      </w:pPr>
      <w:r w:rsidRPr="00661DAC">
        <w:rPr>
          <w:rFonts w:eastAsia="Times New Roman"/>
          <w:color w:val="000000"/>
          <w:sz w:val="28"/>
          <w:szCs w:val="28"/>
        </w:rPr>
        <w:t xml:space="preserve">Внутреннее перемещение объектов основных средств в учреждении отражается на </w:t>
      </w:r>
      <w:proofErr w:type="spellStart"/>
      <w:r w:rsidRPr="00661DAC">
        <w:rPr>
          <w:rFonts w:eastAsia="Times New Roman"/>
          <w:color w:val="000000"/>
          <w:sz w:val="28"/>
          <w:szCs w:val="28"/>
        </w:rPr>
        <w:t>забалансовом</w:t>
      </w:r>
      <w:proofErr w:type="spellEnd"/>
      <w:r w:rsidRPr="00661DAC">
        <w:rPr>
          <w:rFonts w:eastAsia="Times New Roman"/>
          <w:color w:val="000000"/>
          <w:sz w:val="28"/>
          <w:szCs w:val="28"/>
        </w:rPr>
        <w:t xml:space="preserve"> счете на основании оправдательных первичных документов путем изменения материально ответственного лица и (или) места хранения.</w:t>
      </w:r>
    </w:p>
    <w:p w:rsidR="00E52B05" w:rsidRPr="00B8498A" w:rsidRDefault="00E52B05" w:rsidP="00E52B05">
      <w:pPr>
        <w:pStyle w:val="a5"/>
        <w:shd w:val="clear" w:color="auto" w:fill="FFFFFF"/>
        <w:spacing w:before="0" w:beforeAutospacing="0" w:after="300" w:afterAutospacing="0"/>
        <w:rPr>
          <w:rFonts w:ascii="Times New Roman" w:eastAsia="Times New Roman" w:hAnsi="Times New Roman" w:cs="Times New Roman"/>
          <w:color w:val="000000"/>
          <w:sz w:val="28"/>
          <w:szCs w:val="28"/>
        </w:rPr>
      </w:pPr>
      <w:r w:rsidRPr="00B8498A">
        <w:rPr>
          <w:rFonts w:ascii="Times New Roman" w:eastAsia="Times New Roman" w:hAnsi="Times New Roman" w:cs="Times New Roman"/>
          <w:color w:val="000000"/>
          <w:sz w:val="28"/>
          <w:szCs w:val="28"/>
        </w:rPr>
        <w:t xml:space="preserve">Выбытие объектов основных средств с </w:t>
      </w:r>
      <w:proofErr w:type="spellStart"/>
      <w:r w:rsidRPr="00B8498A">
        <w:rPr>
          <w:rFonts w:ascii="Times New Roman" w:eastAsia="Times New Roman" w:hAnsi="Times New Roman" w:cs="Times New Roman"/>
          <w:color w:val="000000"/>
          <w:sz w:val="28"/>
          <w:szCs w:val="28"/>
        </w:rPr>
        <w:t>забалансового</w:t>
      </w:r>
      <w:proofErr w:type="spellEnd"/>
      <w:r w:rsidRPr="00B8498A">
        <w:rPr>
          <w:rFonts w:ascii="Times New Roman" w:eastAsia="Times New Roman" w:hAnsi="Times New Roman" w:cs="Times New Roman"/>
          <w:color w:val="000000"/>
          <w:sz w:val="28"/>
          <w:szCs w:val="28"/>
        </w:rPr>
        <w:t xml:space="preserve"> учета, в том числе в связи с выявлением порчи, хищений, недостачи и (или) принятием решения об их списании (уничтожении), производится на основании акта (акта о приеме-передаче, акта о списании) по стоимости, по которой объекты ранее были приняты к </w:t>
      </w:r>
      <w:proofErr w:type="spellStart"/>
      <w:r w:rsidRPr="00B8498A">
        <w:rPr>
          <w:rFonts w:ascii="Times New Roman" w:eastAsia="Times New Roman" w:hAnsi="Times New Roman" w:cs="Times New Roman"/>
          <w:color w:val="000000"/>
          <w:sz w:val="28"/>
          <w:szCs w:val="28"/>
        </w:rPr>
        <w:t>забалансовому</w:t>
      </w:r>
      <w:proofErr w:type="spellEnd"/>
      <w:r w:rsidRPr="00B8498A">
        <w:rPr>
          <w:rFonts w:ascii="Times New Roman" w:eastAsia="Times New Roman" w:hAnsi="Times New Roman" w:cs="Times New Roman"/>
          <w:color w:val="000000"/>
          <w:sz w:val="28"/>
          <w:szCs w:val="28"/>
        </w:rPr>
        <w:t xml:space="preserve"> учету.</w:t>
      </w:r>
      <w:r w:rsidRPr="00B8498A">
        <w:rPr>
          <w:rStyle w:val="a4"/>
          <w:b/>
          <w:bCs/>
          <w:sz w:val="21"/>
          <w:szCs w:val="21"/>
        </w:rPr>
        <w:t xml:space="preserve"> </w:t>
      </w:r>
      <w:r w:rsidRPr="00B8498A">
        <w:rPr>
          <w:rFonts w:ascii="Times New Roman" w:eastAsia="Times New Roman" w:hAnsi="Times New Roman" w:cs="Times New Roman"/>
          <w:color w:val="000000"/>
          <w:sz w:val="28"/>
          <w:szCs w:val="28"/>
        </w:rPr>
        <w:t> Аналитический учет по </w:t>
      </w:r>
      <w:proofErr w:type="spellStart"/>
      <w:r w:rsidRPr="00B8498A">
        <w:rPr>
          <w:rFonts w:ascii="Times New Roman" w:eastAsia="Times New Roman" w:hAnsi="Times New Roman" w:cs="Times New Roman"/>
          <w:b/>
          <w:bCs/>
          <w:color w:val="000000"/>
          <w:sz w:val="28"/>
          <w:szCs w:val="28"/>
        </w:rPr>
        <w:t>забалансовому</w:t>
      </w:r>
      <w:proofErr w:type="spellEnd"/>
      <w:r w:rsidRPr="00B8498A">
        <w:rPr>
          <w:rFonts w:ascii="Times New Roman" w:eastAsia="Times New Roman" w:hAnsi="Times New Roman" w:cs="Times New Roman"/>
          <w:b/>
          <w:bCs/>
          <w:color w:val="000000"/>
          <w:sz w:val="28"/>
          <w:szCs w:val="28"/>
        </w:rPr>
        <w:t xml:space="preserve"> счету 21</w:t>
      </w:r>
      <w:r w:rsidRPr="00B8498A">
        <w:rPr>
          <w:rFonts w:ascii="Times New Roman" w:eastAsia="Times New Roman" w:hAnsi="Times New Roman" w:cs="Times New Roman"/>
          <w:color w:val="000000"/>
          <w:sz w:val="28"/>
          <w:szCs w:val="28"/>
        </w:rPr>
        <w:t xml:space="preserve"> «Основные средства в эксплуатации» ведется в карточке количественно-суммового учета материальных ценностей (ф. 0504041) (далее – карточка (ф. 0504041)) в разрезе объектов имущества, ответственных лиц, местонахождений объектов .Записи в ней ведутся на основании первичных (сводных) учетных документов, приложенных к журналам операций (ф. </w:t>
      </w:r>
      <w:r w:rsidRPr="00B8498A">
        <w:rPr>
          <w:rFonts w:ascii="Times New Roman" w:eastAsia="Times New Roman" w:hAnsi="Times New Roman" w:cs="Times New Roman"/>
          <w:color w:val="000000"/>
          <w:sz w:val="28"/>
          <w:szCs w:val="28"/>
        </w:rPr>
        <w:lastRenderedPageBreak/>
        <w:t>0504071), в количественном и стоимостном выражении с выведением остатков на конец периода и составляются по каждому ответственному (ответственным) лицу (лицам) отдельно.</w:t>
      </w:r>
    </w:p>
    <w:p w:rsidR="00E52B05" w:rsidRPr="00B8498A" w:rsidRDefault="00E52B05" w:rsidP="00E52B05">
      <w:pPr>
        <w:pStyle w:val="a5"/>
        <w:shd w:val="clear" w:color="auto" w:fill="FFFFFF"/>
        <w:spacing w:before="0" w:beforeAutospacing="0" w:after="300" w:afterAutospacing="0"/>
        <w:rPr>
          <w:rFonts w:ascii="Times New Roman" w:eastAsia="Times New Roman" w:hAnsi="Times New Roman" w:cs="Times New Roman"/>
          <w:color w:val="000000" w:themeColor="text1"/>
          <w:sz w:val="28"/>
          <w:szCs w:val="28"/>
          <w:highlight w:val="yellow"/>
        </w:rPr>
      </w:pPr>
      <w:r w:rsidRPr="00B8498A">
        <w:rPr>
          <w:rFonts w:ascii="Times New Roman" w:eastAsia="Times New Roman" w:hAnsi="Times New Roman" w:cs="Times New Roman"/>
          <w:b/>
          <w:bCs/>
          <w:iCs/>
          <w:color w:val="000000" w:themeColor="text1"/>
          <w:sz w:val="28"/>
          <w:szCs w:val="28"/>
        </w:rPr>
        <w:t>Передача</w:t>
      </w:r>
      <w:r w:rsidRPr="00B8498A">
        <w:rPr>
          <w:rFonts w:ascii="Times New Roman" w:eastAsia="Times New Roman" w:hAnsi="Times New Roman" w:cs="Times New Roman"/>
          <w:color w:val="000000" w:themeColor="text1"/>
          <w:sz w:val="28"/>
          <w:szCs w:val="28"/>
        </w:rPr>
        <w:t> введенных (переданных) в эксплуатацию объектов основных средств </w:t>
      </w:r>
      <w:r w:rsidRPr="00B8498A">
        <w:rPr>
          <w:rFonts w:ascii="Times New Roman" w:eastAsia="Times New Roman" w:hAnsi="Times New Roman" w:cs="Times New Roman"/>
          <w:b/>
          <w:bCs/>
          <w:iCs/>
          <w:color w:val="000000" w:themeColor="text1"/>
          <w:sz w:val="28"/>
          <w:szCs w:val="28"/>
        </w:rPr>
        <w:t>в</w:t>
      </w:r>
      <w:r w:rsidRPr="00B8498A">
        <w:rPr>
          <w:rFonts w:ascii="Times New Roman" w:eastAsia="Times New Roman" w:hAnsi="Times New Roman" w:cs="Times New Roman"/>
          <w:b/>
          <w:bCs/>
          <w:color w:val="000000" w:themeColor="text1"/>
          <w:sz w:val="28"/>
          <w:szCs w:val="28"/>
        </w:rPr>
        <w:t> </w:t>
      </w:r>
      <w:r w:rsidRPr="00B8498A">
        <w:rPr>
          <w:rFonts w:ascii="Times New Roman" w:eastAsia="Times New Roman" w:hAnsi="Times New Roman" w:cs="Times New Roman"/>
          <w:b/>
          <w:bCs/>
          <w:iCs/>
          <w:color w:val="000000" w:themeColor="text1"/>
          <w:sz w:val="28"/>
          <w:szCs w:val="28"/>
        </w:rPr>
        <w:t>возмездное или безвозмездное пользование</w:t>
      </w:r>
      <w:r w:rsidRPr="00B8498A">
        <w:rPr>
          <w:rFonts w:ascii="Times New Roman" w:eastAsia="Times New Roman" w:hAnsi="Times New Roman" w:cs="Times New Roman"/>
          <w:color w:val="000000" w:themeColor="text1"/>
          <w:sz w:val="28"/>
          <w:szCs w:val="28"/>
        </w:rPr>
        <w:t> отражается на основании акта о приеме-передаче на </w:t>
      </w:r>
      <w:proofErr w:type="spellStart"/>
      <w:r w:rsidRPr="00B8498A">
        <w:rPr>
          <w:rFonts w:ascii="Times New Roman" w:eastAsia="Times New Roman" w:hAnsi="Times New Roman" w:cs="Times New Roman"/>
          <w:b/>
          <w:bCs/>
          <w:color w:val="000000" w:themeColor="text1"/>
          <w:sz w:val="28"/>
          <w:szCs w:val="28"/>
        </w:rPr>
        <w:t>забалансовом</w:t>
      </w:r>
      <w:proofErr w:type="spellEnd"/>
      <w:r w:rsidRPr="00B8498A">
        <w:rPr>
          <w:rFonts w:ascii="Times New Roman" w:eastAsia="Times New Roman" w:hAnsi="Times New Roman" w:cs="Times New Roman"/>
          <w:b/>
          <w:bCs/>
          <w:color w:val="000000" w:themeColor="text1"/>
          <w:sz w:val="28"/>
          <w:szCs w:val="28"/>
        </w:rPr>
        <w:t xml:space="preserve"> счете 21</w:t>
      </w:r>
      <w:r w:rsidRPr="00B8498A">
        <w:rPr>
          <w:rFonts w:ascii="Times New Roman" w:eastAsia="Times New Roman" w:hAnsi="Times New Roman" w:cs="Times New Roman"/>
          <w:color w:val="000000" w:themeColor="text1"/>
          <w:sz w:val="28"/>
          <w:szCs w:val="28"/>
        </w:rPr>
        <w:t xml:space="preserve"> «Основные средства в эксплуатации» путем изменения материально ответственного лица с одновременным отражением переданного объекта на соответствующем </w:t>
      </w:r>
      <w:proofErr w:type="spellStart"/>
      <w:r w:rsidRPr="00B8498A">
        <w:rPr>
          <w:rFonts w:ascii="Times New Roman" w:eastAsia="Times New Roman" w:hAnsi="Times New Roman" w:cs="Times New Roman"/>
          <w:color w:val="000000" w:themeColor="text1"/>
          <w:sz w:val="28"/>
          <w:szCs w:val="28"/>
        </w:rPr>
        <w:t>забалансовом</w:t>
      </w:r>
      <w:proofErr w:type="spellEnd"/>
      <w:r w:rsidRPr="00B8498A">
        <w:rPr>
          <w:rFonts w:ascii="Times New Roman" w:eastAsia="Times New Roman" w:hAnsi="Times New Roman" w:cs="Times New Roman"/>
          <w:color w:val="000000" w:themeColor="text1"/>
          <w:sz w:val="28"/>
          <w:szCs w:val="28"/>
        </w:rPr>
        <w:t xml:space="preserve"> счете:</w:t>
      </w:r>
      <w:r w:rsidRPr="00B8498A">
        <w:rPr>
          <w:color w:val="000000" w:themeColor="text1"/>
          <w:sz w:val="21"/>
          <w:szCs w:val="21"/>
        </w:rPr>
        <w:t xml:space="preserve"> </w:t>
      </w:r>
      <w:r w:rsidRPr="00B8498A">
        <w:rPr>
          <w:rFonts w:ascii="Times New Roman" w:hAnsi="Times New Roman" w:cs="Times New Roman"/>
          <w:color w:val="000000" w:themeColor="text1"/>
          <w:sz w:val="28"/>
          <w:szCs w:val="28"/>
        </w:rPr>
        <w:t>1) на </w:t>
      </w:r>
      <w:proofErr w:type="spellStart"/>
      <w:r w:rsidRPr="00B8498A">
        <w:rPr>
          <w:rFonts w:ascii="Times New Roman" w:hAnsi="Times New Roman" w:cs="Times New Roman"/>
          <w:b/>
          <w:bCs/>
          <w:color w:val="000000" w:themeColor="text1"/>
          <w:sz w:val="28"/>
          <w:szCs w:val="28"/>
        </w:rPr>
        <w:t>забалансовом</w:t>
      </w:r>
      <w:proofErr w:type="spellEnd"/>
      <w:r w:rsidRPr="00B8498A">
        <w:rPr>
          <w:rFonts w:ascii="Times New Roman" w:hAnsi="Times New Roman" w:cs="Times New Roman"/>
          <w:b/>
          <w:bCs/>
          <w:color w:val="000000" w:themeColor="text1"/>
          <w:sz w:val="28"/>
          <w:szCs w:val="28"/>
        </w:rPr>
        <w:t xml:space="preserve"> счете 25</w:t>
      </w:r>
      <w:r w:rsidRPr="00B8498A">
        <w:rPr>
          <w:rFonts w:ascii="Times New Roman" w:hAnsi="Times New Roman" w:cs="Times New Roman"/>
          <w:color w:val="000000" w:themeColor="text1"/>
          <w:sz w:val="28"/>
          <w:szCs w:val="28"/>
        </w:rPr>
        <w:t xml:space="preserve"> «Имущество, переданное в возмездное пользование (аренду)». Принятие к </w:t>
      </w:r>
      <w:proofErr w:type="spellStart"/>
      <w:r w:rsidRPr="00B8498A">
        <w:rPr>
          <w:rFonts w:ascii="Times New Roman" w:hAnsi="Times New Roman" w:cs="Times New Roman"/>
          <w:color w:val="000000" w:themeColor="text1"/>
          <w:sz w:val="28"/>
          <w:szCs w:val="28"/>
        </w:rPr>
        <w:t>забалансовому</w:t>
      </w:r>
      <w:proofErr w:type="spellEnd"/>
      <w:r w:rsidRPr="00B8498A">
        <w:rPr>
          <w:rFonts w:ascii="Times New Roman" w:hAnsi="Times New Roman" w:cs="Times New Roman"/>
          <w:color w:val="000000" w:themeColor="text1"/>
          <w:sz w:val="28"/>
          <w:szCs w:val="28"/>
        </w:rPr>
        <w:t xml:space="preserve"> учету объектов имущества осуществляется на основании первичного учетного </w:t>
      </w:r>
      <w:proofErr w:type="gramStart"/>
      <w:r w:rsidRPr="00B8498A">
        <w:rPr>
          <w:rFonts w:ascii="Times New Roman" w:hAnsi="Times New Roman" w:cs="Times New Roman"/>
          <w:color w:val="000000" w:themeColor="text1"/>
          <w:sz w:val="28"/>
          <w:szCs w:val="28"/>
        </w:rPr>
        <w:t>документа  по</w:t>
      </w:r>
      <w:proofErr w:type="gramEnd"/>
      <w:r w:rsidRPr="00B8498A">
        <w:rPr>
          <w:rFonts w:ascii="Times New Roman" w:hAnsi="Times New Roman" w:cs="Times New Roman"/>
          <w:color w:val="000000" w:themeColor="text1"/>
          <w:sz w:val="28"/>
          <w:szCs w:val="28"/>
        </w:rPr>
        <w:t xml:space="preserve"> указанной в нем стоимости. Выбытие объектов имущества с </w:t>
      </w:r>
      <w:proofErr w:type="spellStart"/>
      <w:r w:rsidRPr="00B8498A">
        <w:rPr>
          <w:rFonts w:ascii="Times New Roman" w:hAnsi="Times New Roman" w:cs="Times New Roman"/>
          <w:color w:val="000000" w:themeColor="text1"/>
          <w:sz w:val="28"/>
          <w:szCs w:val="28"/>
        </w:rPr>
        <w:t>забалансового</w:t>
      </w:r>
      <w:proofErr w:type="spellEnd"/>
      <w:r w:rsidRPr="00B8498A">
        <w:rPr>
          <w:rFonts w:ascii="Times New Roman" w:hAnsi="Times New Roman" w:cs="Times New Roman"/>
          <w:color w:val="000000" w:themeColor="text1"/>
          <w:sz w:val="28"/>
          <w:szCs w:val="28"/>
        </w:rPr>
        <w:t xml:space="preserve"> учета производится на основании акта о приеме-передаче по стоимости, по которой объекты ранее были приняты к </w:t>
      </w:r>
      <w:proofErr w:type="spellStart"/>
      <w:r w:rsidRPr="00B8498A">
        <w:rPr>
          <w:rFonts w:ascii="Times New Roman" w:hAnsi="Times New Roman" w:cs="Times New Roman"/>
          <w:color w:val="000000" w:themeColor="text1"/>
          <w:sz w:val="28"/>
          <w:szCs w:val="28"/>
        </w:rPr>
        <w:t>забалансовому</w:t>
      </w:r>
      <w:proofErr w:type="spellEnd"/>
      <w:r w:rsidRPr="00B8498A">
        <w:rPr>
          <w:rFonts w:ascii="Times New Roman" w:hAnsi="Times New Roman" w:cs="Times New Roman"/>
          <w:color w:val="000000" w:themeColor="text1"/>
          <w:sz w:val="28"/>
          <w:szCs w:val="28"/>
        </w:rPr>
        <w:t xml:space="preserve"> учету. Аналитический учет по данному счету ведется:</w:t>
      </w:r>
    </w:p>
    <w:p w:rsidR="00E52B05" w:rsidRPr="00B8498A" w:rsidRDefault="00E52B05" w:rsidP="00E52B05">
      <w:pPr>
        <w:pStyle w:val="a5"/>
        <w:shd w:val="clear" w:color="auto" w:fill="FFFFFF"/>
        <w:spacing w:before="0" w:beforeAutospacing="0" w:after="300" w:afterAutospacing="0"/>
        <w:rPr>
          <w:rFonts w:ascii="Times New Roman" w:hAnsi="Times New Roman" w:cs="Times New Roman"/>
          <w:color w:val="000000" w:themeColor="text1"/>
          <w:sz w:val="28"/>
          <w:szCs w:val="28"/>
        </w:rPr>
      </w:pPr>
      <w:r w:rsidRPr="00B8498A">
        <w:rPr>
          <w:rFonts w:ascii="Times New Roman" w:hAnsi="Times New Roman" w:cs="Times New Roman"/>
          <w:color w:val="000000" w:themeColor="text1"/>
          <w:sz w:val="28"/>
          <w:szCs w:val="28"/>
        </w:rPr>
        <w:t>– в карточке (ф. 0504041) в разрезе арендаторов (пользователей) имущества, мест его нахождения, по видам имущества в структуре групп, предусмотренных </w:t>
      </w:r>
      <w:r w:rsidRPr="00B8498A">
        <w:rPr>
          <w:rFonts w:ascii="Times New Roman" w:hAnsi="Times New Roman" w:cs="Times New Roman"/>
          <w:b/>
          <w:bCs/>
          <w:color w:val="000000" w:themeColor="text1"/>
          <w:sz w:val="28"/>
          <w:szCs w:val="28"/>
        </w:rPr>
        <w:t>п. 37 </w:t>
      </w:r>
      <w:hyperlink r:id="rId94" w:tgtFrame="_blank" w:history="1">
        <w:r w:rsidRPr="00B8498A">
          <w:rPr>
            <w:rStyle w:val="a3"/>
            <w:rFonts w:ascii="Times New Roman" w:hAnsi="Times New Roman" w:cs="Times New Roman"/>
            <w:b/>
            <w:bCs/>
            <w:color w:val="000000" w:themeColor="text1"/>
            <w:sz w:val="28"/>
            <w:szCs w:val="28"/>
          </w:rPr>
          <w:t>Инструкции № 157н</w:t>
        </w:r>
      </w:hyperlink>
      <w:r w:rsidRPr="00B8498A">
        <w:rPr>
          <w:rFonts w:ascii="Times New Roman" w:hAnsi="Times New Roman" w:cs="Times New Roman"/>
          <w:color w:val="000000" w:themeColor="text1"/>
          <w:sz w:val="28"/>
          <w:szCs w:val="28"/>
        </w:rPr>
        <w:t>, по его количеству и стоимости;</w:t>
      </w:r>
      <w:r w:rsidRPr="00B8498A">
        <w:rPr>
          <w:rFonts w:ascii="Times New Roman" w:hAnsi="Times New Roman" w:cs="Times New Roman"/>
          <w:color w:val="000000" w:themeColor="text1"/>
          <w:sz w:val="28"/>
          <w:szCs w:val="28"/>
        </w:rPr>
        <w:br/>
        <w:t>– в разрезе контрагентов (арендаторов), местонахождений объектов (адресов), объектов имущества, кодов КОСГУ;</w:t>
      </w:r>
    </w:p>
    <w:p w:rsidR="00E52B05" w:rsidRPr="00B8498A" w:rsidRDefault="00E52B05" w:rsidP="00E52B05">
      <w:pPr>
        <w:pStyle w:val="a5"/>
        <w:shd w:val="clear" w:color="auto" w:fill="FFFFFF"/>
        <w:spacing w:before="0" w:beforeAutospacing="0" w:after="300" w:afterAutospacing="0"/>
        <w:rPr>
          <w:rFonts w:ascii="Times New Roman" w:hAnsi="Times New Roman" w:cs="Times New Roman"/>
          <w:color w:val="000000" w:themeColor="text1"/>
          <w:sz w:val="28"/>
          <w:szCs w:val="28"/>
        </w:rPr>
      </w:pPr>
      <w:r w:rsidRPr="00B8498A">
        <w:rPr>
          <w:rFonts w:ascii="Times New Roman" w:hAnsi="Times New Roman" w:cs="Times New Roman"/>
          <w:color w:val="000000" w:themeColor="text1"/>
          <w:sz w:val="28"/>
          <w:szCs w:val="28"/>
        </w:rPr>
        <w:t>2) на </w:t>
      </w:r>
      <w:proofErr w:type="spellStart"/>
      <w:r w:rsidRPr="00B8498A">
        <w:rPr>
          <w:rFonts w:ascii="Times New Roman" w:hAnsi="Times New Roman" w:cs="Times New Roman"/>
          <w:b/>
          <w:bCs/>
          <w:color w:val="000000" w:themeColor="text1"/>
          <w:sz w:val="28"/>
          <w:szCs w:val="28"/>
        </w:rPr>
        <w:t>забалансовом</w:t>
      </w:r>
      <w:proofErr w:type="spellEnd"/>
      <w:r w:rsidRPr="00B8498A">
        <w:rPr>
          <w:rFonts w:ascii="Times New Roman" w:hAnsi="Times New Roman" w:cs="Times New Roman"/>
          <w:b/>
          <w:bCs/>
          <w:color w:val="000000" w:themeColor="text1"/>
          <w:sz w:val="28"/>
          <w:szCs w:val="28"/>
        </w:rPr>
        <w:t xml:space="preserve"> счете 26</w:t>
      </w:r>
      <w:r w:rsidRPr="00B8498A">
        <w:rPr>
          <w:rFonts w:ascii="Times New Roman" w:hAnsi="Times New Roman" w:cs="Times New Roman"/>
          <w:color w:val="000000" w:themeColor="text1"/>
          <w:sz w:val="28"/>
          <w:szCs w:val="28"/>
        </w:rPr>
        <w:t xml:space="preserve"> «Имущество, переданное в безвозмездное пользование». Принятие к </w:t>
      </w:r>
      <w:proofErr w:type="spellStart"/>
      <w:r w:rsidRPr="00B8498A">
        <w:rPr>
          <w:rFonts w:ascii="Times New Roman" w:hAnsi="Times New Roman" w:cs="Times New Roman"/>
          <w:color w:val="000000" w:themeColor="text1"/>
          <w:sz w:val="28"/>
          <w:szCs w:val="28"/>
        </w:rPr>
        <w:t>забалансовому</w:t>
      </w:r>
      <w:proofErr w:type="spellEnd"/>
      <w:r w:rsidRPr="00B8498A">
        <w:rPr>
          <w:rFonts w:ascii="Times New Roman" w:hAnsi="Times New Roman" w:cs="Times New Roman"/>
          <w:color w:val="000000" w:themeColor="text1"/>
          <w:sz w:val="28"/>
          <w:szCs w:val="28"/>
        </w:rPr>
        <w:t xml:space="preserve"> учету объектов имущества осуществляется на основании первичного учетного </w:t>
      </w:r>
      <w:proofErr w:type="gramStart"/>
      <w:r w:rsidRPr="00B8498A">
        <w:rPr>
          <w:rFonts w:ascii="Times New Roman" w:hAnsi="Times New Roman" w:cs="Times New Roman"/>
          <w:color w:val="000000" w:themeColor="text1"/>
          <w:sz w:val="28"/>
          <w:szCs w:val="28"/>
        </w:rPr>
        <w:t>документа  по</w:t>
      </w:r>
      <w:proofErr w:type="gramEnd"/>
      <w:r w:rsidRPr="00B8498A">
        <w:rPr>
          <w:rFonts w:ascii="Times New Roman" w:hAnsi="Times New Roman" w:cs="Times New Roman"/>
          <w:color w:val="000000" w:themeColor="text1"/>
          <w:sz w:val="28"/>
          <w:szCs w:val="28"/>
        </w:rPr>
        <w:t xml:space="preserve"> указанной в нем стоимости. Выбытие объектов имущества с </w:t>
      </w:r>
      <w:proofErr w:type="spellStart"/>
      <w:r w:rsidRPr="00B8498A">
        <w:rPr>
          <w:rFonts w:ascii="Times New Roman" w:hAnsi="Times New Roman" w:cs="Times New Roman"/>
          <w:color w:val="000000" w:themeColor="text1"/>
          <w:sz w:val="28"/>
          <w:szCs w:val="28"/>
        </w:rPr>
        <w:t>забалансового</w:t>
      </w:r>
      <w:proofErr w:type="spellEnd"/>
      <w:r w:rsidRPr="00B8498A">
        <w:rPr>
          <w:rFonts w:ascii="Times New Roman" w:hAnsi="Times New Roman" w:cs="Times New Roman"/>
          <w:color w:val="000000" w:themeColor="text1"/>
          <w:sz w:val="28"/>
          <w:szCs w:val="28"/>
        </w:rPr>
        <w:t xml:space="preserve"> учета производится на основании акта о приеме-передаче по стоимости, по которой объекты ранее были приняты к </w:t>
      </w:r>
      <w:proofErr w:type="spellStart"/>
      <w:r w:rsidRPr="00B8498A">
        <w:rPr>
          <w:rFonts w:ascii="Times New Roman" w:hAnsi="Times New Roman" w:cs="Times New Roman"/>
          <w:color w:val="000000" w:themeColor="text1"/>
          <w:sz w:val="28"/>
          <w:szCs w:val="28"/>
        </w:rPr>
        <w:t>забалансовому</w:t>
      </w:r>
      <w:proofErr w:type="spellEnd"/>
      <w:r w:rsidRPr="00B8498A">
        <w:rPr>
          <w:rFonts w:ascii="Times New Roman" w:hAnsi="Times New Roman" w:cs="Times New Roman"/>
          <w:color w:val="000000" w:themeColor="text1"/>
          <w:sz w:val="28"/>
          <w:szCs w:val="28"/>
        </w:rPr>
        <w:t xml:space="preserve"> учету. Аналитический учет по данному счету ведется:</w:t>
      </w:r>
    </w:p>
    <w:p w:rsidR="00E52B05" w:rsidRPr="00B8498A" w:rsidRDefault="00E52B05" w:rsidP="00E52B05">
      <w:pPr>
        <w:pStyle w:val="a5"/>
        <w:shd w:val="clear" w:color="auto" w:fill="FFFFFF"/>
        <w:spacing w:before="0" w:beforeAutospacing="0" w:after="300" w:afterAutospacing="0"/>
        <w:rPr>
          <w:rFonts w:ascii="Times New Roman" w:hAnsi="Times New Roman" w:cs="Times New Roman"/>
          <w:color w:val="000000" w:themeColor="text1"/>
          <w:sz w:val="28"/>
          <w:szCs w:val="28"/>
        </w:rPr>
      </w:pPr>
      <w:r w:rsidRPr="00B8498A">
        <w:rPr>
          <w:rFonts w:ascii="Times New Roman" w:hAnsi="Times New Roman" w:cs="Times New Roman"/>
          <w:color w:val="000000" w:themeColor="text1"/>
          <w:sz w:val="28"/>
          <w:szCs w:val="28"/>
        </w:rPr>
        <w:t>– в карточке (ф. 0504041) в разрезе пользователей имущества, мест его нахождения, по видам имущества в структуре групп, предусмотренных </w:t>
      </w:r>
      <w:r w:rsidRPr="00B8498A">
        <w:rPr>
          <w:rFonts w:ascii="Times New Roman" w:hAnsi="Times New Roman" w:cs="Times New Roman"/>
          <w:b/>
          <w:bCs/>
          <w:color w:val="000000" w:themeColor="text1"/>
          <w:sz w:val="28"/>
          <w:szCs w:val="28"/>
        </w:rPr>
        <w:t>п. 37 </w:t>
      </w:r>
      <w:hyperlink r:id="rId95" w:tgtFrame="_blank" w:history="1">
        <w:r w:rsidRPr="00B8498A">
          <w:rPr>
            <w:rStyle w:val="a3"/>
            <w:rFonts w:ascii="Times New Roman" w:hAnsi="Times New Roman" w:cs="Times New Roman"/>
            <w:b/>
            <w:bCs/>
            <w:color w:val="000000" w:themeColor="text1"/>
            <w:sz w:val="28"/>
            <w:szCs w:val="28"/>
          </w:rPr>
          <w:t>Инструкции № 157н</w:t>
        </w:r>
      </w:hyperlink>
      <w:r w:rsidRPr="00B8498A">
        <w:rPr>
          <w:rFonts w:ascii="Times New Roman" w:hAnsi="Times New Roman" w:cs="Times New Roman"/>
          <w:color w:val="000000" w:themeColor="text1"/>
          <w:sz w:val="28"/>
          <w:szCs w:val="28"/>
        </w:rPr>
        <w:t>, по его количеству и стоимости;</w:t>
      </w:r>
      <w:r w:rsidRPr="00B8498A">
        <w:rPr>
          <w:rFonts w:ascii="Times New Roman" w:hAnsi="Times New Roman" w:cs="Times New Roman"/>
          <w:color w:val="000000" w:themeColor="text1"/>
          <w:sz w:val="28"/>
          <w:szCs w:val="28"/>
        </w:rPr>
        <w:br/>
        <w:t>– в разрезе контрагентов (пользователей имущества), местонахождений объектов (адресов), объектов имущества, кодов КОСГУ.</w:t>
      </w:r>
    </w:p>
    <w:p w:rsidR="00E52B05" w:rsidRDefault="00E52B05" w:rsidP="00E52B05">
      <w:pPr>
        <w:pStyle w:val="a5"/>
        <w:shd w:val="clear" w:color="auto" w:fill="FFFFFF"/>
        <w:spacing w:before="0" w:beforeAutospacing="0" w:after="300" w:afterAutospacing="0"/>
        <w:rPr>
          <w:rFonts w:ascii="Times New Roman" w:hAnsi="Times New Roman" w:cs="Times New Roman"/>
          <w:color w:val="000000"/>
          <w:sz w:val="28"/>
          <w:szCs w:val="28"/>
        </w:rPr>
      </w:pPr>
      <w:r w:rsidRPr="005C6FD7">
        <w:rPr>
          <w:rFonts w:ascii="Times New Roman" w:hAnsi="Times New Roman" w:cs="Times New Roman"/>
          <w:sz w:val="28"/>
          <w:szCs w:val="28"/>
        </w:rPr>
        <w:t xml:space="preserve">Основные средства стоимостью до </w:t>
      </w:r>
      <w:r>
        <w:rPr>
          <w:rFonts w:ascii="Times New Roman" w:hAnsi="Times New Roman" w:cs="Times New Roman"/>
          <w:sz w:val="28"/>
          <w:szCs w:val="28"/>
        </w:rPr>
        <w:t>10</w:t>
      </w:r>
      <w:r w:rsidRPr="005C6FD7">
        <w:rPr>
          <w:rFonts w:ascii="Times New Roman" w:hAnsi="Times New Roman" w:cs="Times New Roman"/>
          <w:sz w:val="28"/>
          <w:szCs w:val="28"/>
        </w:rPr>
        <w:t xml:space="preserve"> 000 руб. включительно при передаче в личное пользование сотрудникам списываются с </w:t>
      </w:r>
      <w:proofErr w:type="spellStart"/>
      <w:r w:rsidRPr="005C6FD7">
        <w:rPr>
          <w:rFonts w:ascii="Times New Roman" w:hAnsi="Times New Roman" w:cs="Times New Roman"/>
          <w:sz w:val="28"/>
          <w:szCs w:val="28"/>
        </w:rPr>
        <w:t>забалансового</w:t>
      </w:r>
      <w:proofErr w:type="spellEnd"/>
      <w:r w:rsidRPr="005C6FD7">
        <w:rPr>
          <w:rFonts w:ascii="Times New Roman" w:hAnsi="Times New Roman" w:cs="Times New Roman"/>
          <w:sz w:val="28"/>
          <w:szCs w:val="28"/>
        </w:rPr>
        <w:t xml:space="preserve"> счета 21 "Основные </w:t>
      </w:r>
      <w:proofErr w:type="gramStart"/>
      <w:r w:rsidRPr="005C6FD7">
        <w:rPr>
          <w:rFonts w:ascii="Times New Roman" w:hAnsi="Times New Roman" w:cs="Times New Roman"/>
          <w:sz w:val="28"/>
          <w:szCs w:val="28"/>
        </w:rPr>
        <w:t>средства  в</w:t>
      </w:r>
      <w:proofErr w:type="gramEnd"/>
      <w:r w:rsidRPr="005C6FD7">
        <w:rPr>
          <w:rFonts w:ascii="Times New Roman" w:hAnsi="Times New Roman" w:cs="Times New Roman"/>
          <w:sz w:val="28"/>
          <w:szCs w:val="28"/>
        </w:rPr>
        <w:t xml:space="preserve"> эксплуатации" и учитываются на </w:t>
      </w:r>
      <w:proofErr w:type="spellStart"/>
      <w:r w:rsidRPr="005C6FD7">
        <w:rPr>
          <w:rFonts w:ascii="Times New Roman" w:hAnsi="Times New Roman" w:cs="Times New Roman"/>
          <w:sz w:val="28"/>
          <w:szCs w:val="28"/>
        </w:rPr>
        <w:t>забалансовом</w:t>
      </w:r>
      <w:proofErr w:type="spellEnd"/>
      <w:r w:rsidRPr="005C6FD7">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по балансовой стоимости</w:t>
      </w:r>
    </w:p>
    <w:p w:rsidR="00E52B05" w:rsidRDefault="00E52B05" w:rsidP="00E52B05">
      <w:pPr>
        <w:pStyle w:val="a5"/>
        <w:shd w:val="clear" w:color="auto" w:fill="FFFFFF"/>
        <w:spacing w:before="0" w:beforeAutospacing="0" w:after="300" w:afterAutospacing="0"/>
        <w:rPr>
          <w:rFonts w:ascii="Times New Roman" w:hAnsi="Times New Roman" w:cs="Times New Roman"/>
          <w:color w:val="000000"/>
          <w:sz w:val="28"/>
          <w:szCs w:val="28"/>
        </w:rPr>
      </w:pPr>
      <w:r>
        <w:rPr>
          <w:rFonts w:ascii="Times New Roman" w:hAnsi="Times New Roman" w:cs="Times New Roman"/>
          <w:color w:val="000000"/>
          <w:sz w:val="28"/>
          <w:szCs w:val="28"/>
        </w:rPr>
        <w:t>6. Пункт 3.9.7 исключить.</w:t>
      </w:r>
    </w:p>
    <w:p w:rsidR="00E52B05" w:rsidRDefault="00E52B05" w:rsidP="00E52B05">
      <w:pPr>
        <w:pStyle w:val="a5"/>
        <w:rPr>
          <w:color w:val="000000"/>
        </w:rPr>
      </w:pPr>
      <w:r>
        <w:rPr>
          <w:rFonts w:ascii="Times New Roman" w:hAnsi="Times New Roman" w:cs="Times New Roman"/>
          <w:color w:val="000000"/>
          <w:sz w:val="28"/>
          <w:szCs w:val="28"/>
        </w:rPr>
        <w:lastRenderedPageBreak/>
        <w:t>7</w:t>
      </w:r>
      <w:r w:rsidRPr="00C041AA">
        <w:rPr>
          <w:rFonts w:ascii="Times New Roman" w:hAnsi="Times New Roman" w:cs="Times New Roman"/>
          <w:color w:val="000000"/>
          <w:sz w:val="28"/>
          <w:szCs w:val="28"/>
        </w:rPr>
        <w:t xml:space="preserve">.Пункт 6.12 дополнить абзацем следующего </w:t>
      </w:r>
      <w:proofErr w:type="gramStart"/>
      <w:r w:rsidRPr="00C041AA">
        <w:rPr>
          <w:rFonts w:ascii="Times New Roman" w:hAnsi="Times New Roman" w:cs="Times New Roman"/>
          <w:color w:val="000000"/>
          <w:sz w:val="28"/>
          <w:szCs w:val="28"/>
        </w:rPr>
        <w:t>содержания</w:t>
      </w:r>
      <w:r>
        <w:rPr>
          <w:color w:val="000000"/>
        </w:rPr>
        <w:t xml:space="preserve"> :</w:t>
      </w:r>
      <w:proofErr w:type="gramEnd"/>
    </w:p>
    <w:p w:rsidR="00E52B05" w:rsidRDefault="00E52B05" w:rsidP="00E52B05">
      <w:pPr>
        <w:pStyle w:val="a5"/>
        <w:rPr>
          <w:rFonts w:ascii="Times New Roman" w:hAnsi="Times New Roman" w:cs="Times New Roman"/>
          <w:color w:val="000000"/>
          <w:sz w:val="28"/>
          <w:szCs w:val="28"/>
        </w:rPr>
      </w:pPr>
      <w:r w:rsidRPr="00C041AA">
        <w:rPr>
          <w:rFonts w:ascii="Times New Roman" w:hAnsi="Times New Roman" w:cs="Times New Roman"/>
          <w:color w:val="000000"/>
          <w:sz w:val="28"/>
          <w:szCs w:val="28"/>
        </w:rPr>
        <w:t>Выданные в эксплуатацию хозяйственные материалы для текущих нужд,</w:t>
      </w:r>
      <w:r>
        <w:rPr>
          <w:rFonts w:ascii="Times New Roman" w:hAnsi="Times New Roman" w:cs="Times New Roman"/>
          <w:color w:val="000000"/>
          <w:sz w:val="28"/>
          <w:szCs w:val="28"/>
        </w:rPr>
        <w:t xml:space="preserve"> </w:t>
      </w:r>
      <w:r w:rsidRPr="00C041AA">
        <w:rPr>
          <w:rFonts w:ascii="Times New Roman" w:hAnsi="Times New Roman" w:cs="Times New Roman"/>
          <w:color w:val="000000"/>
          <w:sz w:val="28"/>
          <w:szCs w:val="28"/>
        </w:rPr>
        <w:t>канцелярские товары</w:t>
      </w:r>
      <w:r>
        <w:rPr>
          <w:rFonts w:ascii="Times New Roman" w:hAnsi="Times New Roman" w:cs="Times New Roman"/>
          <w:color w:val="000000"/>
          <w:sz w:val="28"/>
          <w:szCs w:val="28"/>
        </w:rPr>
        <w:t>,</w:t>
      </w:r>
      <w:r w:rsidRPr="00C041AA">
        <w:rPr>
          <w:rFonts w:ascii="Times New Roman" w:hAnsi="Times New Roman" w:cs="Times New Roman"/>
          <w:color w:val="000000"/>
          <w:sz w:val="28"/>
          <w:szCs w:val="28"/>
        </w:rPr>
        <w:t xml:space="preserve"> списываются на основании Ведомости выдачи материальных ценностей на хозяйственные нужды. </w:t>
      </w:r>
    </w:p>
    <w:p w:rsidR="00E52B05" w:rsidRDefault="00E52B05" w:rsidP="00E52B05">
      <w:pPr>
        <w:pStyle w:val="a5"/>
        <w:rPr>
          <w:rFonts w:ascii="Times New Roman" w:hAnsi="Times New Roman" w:cs="Times New Roman"/>
          <w:color w:val="000000"/>
          <w:sz w:val="28"/>
          <w:szCs w:val="28"/>
        </w:rPr>
      </w:pPr>
      <w:r>
        <w:rPr>
          <w:rFonts w:ascii="Times New Roman" w:hAnsi="Times New Roman" w:cs="Times New Roman"/>
          <w:color w:val="000000"/>
          <w:sz w:val="28"/>
          <w:szCs w:val="28"/>
        </w:rPr>
        <w:t>8.Пункт 7.2 изложить в следующей редакции:</w:t>
      </w:r>
    </w:p>
    <w:p w:rsidR="00E52B05" w:rsidRDefault="00E52B05" w:rsidP="00E52B05">
      <w:pPr>
        <w:pStyle w:val="a5"/>
        <w:rPr>
          <w:rFonts w:ascii="Times New Roman" w:hAnsi="Times New Roman" w:cs="Times New Roman"/>
          <w:color w:val="000000"/>
          <w:sz w:val="28"/>
          <w:szCs w:val="28"/>
        </w:rPr>
      </w:pPr>
      <w:r w:rsidRPr="005C6FD7">
        <w:rPr>
          <w:rFonts w:ascii="Times New Roman" w:hAnsi="Times New Roman" w:cs="Times New Roman"/>
          <w:sz w:val="28"/>
          <w:szCs w:val="28"/>
        </w:rPr>
        <w:t>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относятся в дебет счета 0 109 60 000 "Себестоимость готовой продукции, работ, услуг".</w:t>
      </w:r>
      <w:r>
        <w:rPr>
          <w:rFonts w:ascii="Times New Roman" w:hAnsi="Times New Roman" w:cs="Times New Roman"/>
          <w:sz w:val="28"/>
          <w:szCs w:val="28"/>
        </w:rPr>
        <w:t xml:space="preserve"> </w:t>
      </w:r>
      <w:r w:rsidRPr="00A96DC5">
        <w:rPr>
          <w:rFonts w:ascii="Times New Roman" w:hAnsi="Times New Roman" w:cs="Times New Roman"/>
          <w:sz w:val="28"/>
          <w:szCs w:val="28"/>
        </w:rPr>
        <w:t>К</w:t>
      </w:r>
      <w:r w:rsidRPr="00A96DC5">
        <w:rPr>
          <w:rFonts w:ascii="Times New Roman" w:hAnsi="Times New Roman" w:cs="Times New Roman"/>
          <w:color w:val="000000"/>
          <w:sz w:val="28"/>
          <w:szCs w:val="28"/>
        </w:rPr>
        <w:t xml:space="preserve"> прямым затратам в силу п. 134, 135 </w:t>
      </w:r>
      <w:hyperlink r:id="rId96" w:tgtFrame="_blank" w:history="1">
        <w:r w:rsidRPr="00A96DC5">
          <w:rPr>
            <w:rStyle w:val="a3"/>
            <w:rFonts w:ascii="Times New Roman" w:hAnsi="Times New Roman" w:cs="Times New Roman"/>
            <w:sz w:val="28"/>
            <w:szCs w:val="28"/>
          </w:rPr>
          <w:t>Инструкции № 157н</w:t>
        </w:r>
      </w:hyperlink>
      <w:r w:rsidRPr="00A96DC5">
        <w:rPr>
          <w:rFonts w:ascii="Times New Roman" w:hAnsi="Times New Roman" w:cs="Times New Roman"/>
          <w:color w:val="000000"/>
          <w:sz w:val="28"/>
          <w:szCs w:val="28"/>
        </w:rPr>
        <w:t xml:space="preserve"> относятся:  затраты на оплату труда и начисления на выплаты по оплате труда персонала, непосредственно оказывающего услугу</w:t>
      </w:r>
      <w:r>
        <w:rPr>
          <w:rFonts w:ascii="Times New Roman" w:hAnsi="Times New Roman" w:cs="Times New Roman"/>
          <w:sz w:val="28"/>
          <w:szCs w:val="28"/>
        </w:rPr>
        <w:t>,</w:t>
      </w:r>
      <w:r w:rsidRPr="00A96DC5">
        <w:rPr>
          <w:rFonts w:ascii="Times New Roman" w:hAnsi="Times New Roman" w:cs="Times New Roman"/>
          <w:color w:val="000000"/>
          <w:sz w:val="28"/>
          <w:szCs w:val="28"/>
        </w:rPr>
        <w:t xml:space="preserve"> затраты на приобретение материальных запасов, потребляемых в процессе оказания услуги</w:t>
      </w:r>
      <w:r>
        <w:rPr>
          <w:rFonts w:ascii="Times New Roman" w:hAnsi="Times New Roman" w:cs="Times New Roman"/>
          <w:sz w:val="28"/>
          <w:szCs w:val="28"/>
        </w:rPr>
        <w:t>. К</w:t>
      </w:r>
      <w:r w:rsidRPr="00A96DC5">
        <w:rPr>
          <w:rFonts w:ascii="Times New Roman" w:hAnsi="Times New Roman" w:cs="Times New Roman"/>
          <w:color w:val="000000"/>
          <w:sz w:val="28"/>
          <w:szCs w:val="28"/>
        </w:rPr>
        <w:t xml:space="preserve"> накладным затратам </w:t>
      </w:r>
      <w:proofErr w:type="gramStart"/>
      <w:r w:rsidRPr="00A96DC5">
        <w:rPr>
          <w:rFonts w:ascii="Times New Roman" w:hAnsi="Times New Roman" w:cs="Times New Roman"/>
          <w:color w:val="000000"/>
          <w:sz w:val="28"/>
          <w:szCs w:val="28"/>
        </w:rPr>
        <w:t>относятся:  затраты</w:t>
      </w:r>
      <w:proofErr w:type="gramEnd"/>
      <w:r w:rsidRPr="00A96DC5">
        <w:rPr>
          <w:rFonts w:ascii="Times New Roman" w:hAnsi="Times New Roman" w:cs="Times New Roman"/>
          <w:color w:val="000000"/>
          <w:sz w:val="28"/>
          <w:szCs w:val="28"/>
        </w:rPr>
        <w:t xml:space="preserve"> на коммунальные услуги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A96DC5">
        <w:rPr>
          <w:rFonts w:ascii="Times New Roman" w:hAnsi="Times New Roman" w:cs="Times New Roman"/>
          <w:color w:val="000000"/>
          <w:sz w:val="28"/>
          <w:szCs w:val="28"/>
        </w:rPr>
        <w:t>затраты на приобретение услуг связи</w:t>
      </w:r>
      <w:r>
        <w:rPr>
          <w:rFonts w:ascii="Times New Roman" w:hAnsi="Times New Roman" w:cs="Times New Roman"/>
          <w:color w:val="000000"/>
          <w:sz w:val="28"/>
          <w:szCs w:val="28"/>
        </w:rPr>
        <w:t xml:space="preserve"> ,</w:t>
      </w:r>
      <w:r w:rsidRPr="00A96DC5">
        <w:rPr>
          <w:rFonts w:ascii="Times New Roman" w:hAnsi="Times New Roman" w:cs="Times New Roman"/>
          <w:color w:val="000000"/>
          <w:sz w:val="28"/>
          <w:szCs w:val="28"/>
        </w:rPr>
        <w:t>затраты на приобретение транспортных услуг</w:t>
      </w:r>
      <w:r>
        <w:rPr>
          <w:rFonts w:ascii="Times New Roman" w:hAnsi="Times New Roman" w:cs="Times New Roman"/>
          <w:sz w:val="28"/>
          <w:szCs w:val="28"/>
        </w:rPr>
        <w:t xml:space="preserve"> ,</w:t>
      </w:r>
      <w:r w:rsidRPr="00A96DC5">
        <w:rPr>
          <w:rFonts w:ascii="Times New Roman" w:hAnsi="Times New Roman" w:cs="Times New Roman"/>
          <w:color w:val="000000"/>
          <w:sz w:val="28"/>
          <w:szCs w:val="28"/>
        </w:rPr>
        <w:t>амортизационные отчисления</w:t>
      </w:r>
      <w:r>
        <w:rPr>
          <w:rFonts w:ascii="Times New Roman" w:hAnsi="Times New Roman" w:cs="Times New Roman"/>
          <w:sz w:val="28"/>
          <w:szCs w:val="28"/>
        </w:rPr>
        <w:t xml:space="preserve"> ,</w:t>
      </w:r>
      <w:r w:rsidRPr="00A96DC5">
        <w:rPr>
          <w:rFonts w:ascii="Times New Roman" w:hAnsi="Times New Roman" w:cs="Times New Roman"/>
          <w:color w:val="000000"/>
          <w:sz w:val="28"/>
          <w:szCs w:val="28"/>
        </w:rPr>
        <w:t>затраты на содержание имущества</w:t>
      </w:r>
      <w:r>
        <w:rPr>
          <w:rFonts w:ascii="Times New Roman" w:hAnsi="Times New Roman" w:cs="Times New Roman"/>
          <w:color w:val="000000"/>
          <w:sz w:val="28"/>
          <w:szCs w:val="28"/>
        </w:rPr>
        <w:t>.</w:t>
      </w:r>
    </w:p>
    <w:p w:rsidR="00E52B05" w:rsidRDefault="00E52B05" w:rsidP="00E52B05">
      <w:pPr>
        <w:pStyle w:val="a5"/>
        <w:rPr>
          <w:rFonts w:ascii="Times New Roman" w:hAnsi="Times New Roman" w:cs="Times New Roman"/>
          <w:sz w:val="28"/>
          <w:szCs w:val="28"/>
        </w:rPr>
      </w:pPr>
      <w:r w:rsidRPr="005C6FD7">
        <w:rPr>
          <w:rFonts w:ascii="Times New Roman" w:hAnsi="Times New Roman" w:cs="Times New Roman"/>
          <w:sz w:val="28"/>
          <w:szCs w:val="28"/>
        </w:rPr>
        <w:t xml:space="preserve">Списание прямых расходов на финансовый результат осуществляется </w:t>
      </w:r>
      <w:r w:rsidRPr="005C6FD7">
        <w:rPr>
          <w:rStyle w:val="printable1"/>
          <w:rFonts w:ascii="Times New Roman" w:hAnsi="Times New Roman" w:cs="Times New Roman"/>
          <w:sz w:val="28"/>
          <w:szCs w:val="28"/>
        </w:rPr>
        <w:t>в последний день квартала</w:t>
      </w:r>
      <w:r w:rsidRPr="005C6FD7">
        <w:rPr>
          <w:rFonts w:ascii="Times New Roman" w:hAnsi="Times New Roman" w:cs="Times New Roman"/>
          <w:sz w:val="28"/>
          <w:szCs w:val="28"/>
        </w:rPr>
        <w:t>.</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9. Пункт 15.14 изложить в следующей редакции:</w:t>
      </w:r>
    </w:p>
    <w:p w:rsidR="00E52B05" w:rsidRPr="005C6FD7" w:rsidRDefault="00E52B05" w:rsidP="00E52B05">
      <w:pPr>
        <w:autoSpaceDE w:val="0"/>
        <w:autoSpaceDN w:val="0"/>
        <w:adjustRightInd w:val="0"/>
        <w:ind w:firstLine="540"/>
        <w:jc w:val="both"/>
        <w:rPr>
          <w:sz w:val="28"/>
          <w:szCs w:val="28"/>
        </w:rPr>
      </w:pPr>
      <w:r w:rsidRPr="005C6FD7">
        <w:rPr>
          <w:sz w:val="28"/>
          <w:szCs w:val="28"/>
        </w:rPr>
        <w:t xml:space="preserve">Учет основных средств на счете 21 "Основные средства </w:t>
      </w:r>
      <w:r>
        <w:rPr>
          <w:sz w:val="28"/>
          <w:szCs w:val="28"/>
        </w:rPr>
        <w:t>в эксплуатации</w:t>
      </w:r>
      <w:r w:rsidRPr="005C6FD7">
        <w:rPr>
          <w:sz w:val="28"/>
          <w:szCs w:val="28"/>
        </w:rPr>
        <w:t>" ведется по балансовой стоимости введенного в эксплуатацию объекта.</w:t>
      </w:r>
    </w:p>
    <w:p w:rsidR="00E52B05" w:rsidRDefault="00E52B05" w:rsidP="00E52B05">
      <w:pPr>
        <w:pStyle w:val="a5"/>
        <w:rPr>
          <w:rFonts w:ascii="Times New Roman" w:hAnsi="Times New Roman" w:cs="Times New Roman"/>
          <w:sz w:val="28"/>
          <w:szCs w:val="28"/>
        </w:rPr>
      </w:pPr>
      <w:r w:rsidRPr="005C6FD7">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E52B05" w:rsidRDefault="00E52B05" w:rsidP="00E52B05">
      <w:pPr>
        <w:pStyle w:val="a5"/>
        <w:rPr>
          <w:rFonts w:ascii="Times New Roman" w:hAnsi="Times New Roman" w:cs="Times New Roman"/>
          <w:sz w:val="28"/>
          <w:szCs w:val="28"/>
        </w:rPr>
      </w:pPr>
      <w:r>
        <w:rPr>
          <w:rFonts w:ascii="Times New Roman" w:hAnsi="Times New Roman" w:cs="Times New Roman"/>
          <w:sz w:val="28"/>
          <w:szCs w:val="28"/>
        </w:rPr>
        <w:t>10. пункт 15.15 изложить в следующей редакции:</w:t>
      </w:r>
    </w:p>
    <w:p w:rsidR="00E52B05" w:rsidRPr="002C58FF" w:rsidRDefault="00E52B05" w:rsidP="00E52B05">
      <w:pPr>
        <w:pStyle w:val="a5"/>
        <w:rPr>
          <w:rFonts w:ascii="Times New Roman" w:hAnsi="Times New Roman" w:cs="Times New Roman"/>
          <w:sz w:val="28"/>
          <w:szCs w:val="28"/>
        </w:rPr>
      </w:pPr>
      <w:r w:rsidRPr="005C6FD7">
        <w:rPr>
          <w:rFonts w:ascii="Times New Roman" w:hAnsi="Times New Roman" w:cs="Times New Roman"/>
          <w:sz w:val="28"/>
          <w:szCs w:val="28"/>
        </w:rPr>
        <w:t xml:space="preserve">Основные средства до </w:t>
      </w:r>
      <w:r>
        <w:rPr>
          <w:rFonts w:ascii="Times New Roman" w:hAnsi="Times New Roman" w:cs="Times New Roman"/>
          <w:sz w:val="28"/>
          <w:szCs w:val="28"/>
        </w:rPr>
        <w:t>10</w:t>
      </w:r>
      <w:r w:rsidRPr="005C6FD7">
        <w:rPr>
          <w:rFonts w:ascii="Times New Roman" w:hAnsi="Times New Roman" w:cs="Times New Roman"/>
          <w:sz w:val="28"/>
          <w:szCs w:val="28"/>
        </w:rPr>
        <w:t xml:space="preserve"> 000 руб. включительно при передаче в личное пользование сотрудникам списываются с </w:t>
      </w:r>
      <w:proofErr w:type="spellStart"/>
      <w:r w:rsidRPr="005C6FD7">
        <w:rPr>
          <w:rFonts w:ascii="Times New Roman" w:hAnsi="Times New Roman" w:cs="Times New Roman"/>
          <w:sz w:val="28"/>
          <w:szCs w:val="28"/>
        </w:rPr>
        <w:t>забалансового</w:t>
      </w:r>
      <w:proofErr w:type="spellEnd"/>
      <w:r w:rsidRPr="005C6FD7">
        <w:rPr>
          <w:rFonts w:ascii="Times New Roman" w:hAnsi="Times New Roman" w:cs="Times New Roman"/>
          <w:sz w:val="28"/>
          <w:szCs w:val="28"/>
        </w:rPr>
        <w:t xml:space="preserve"> счета 21 "Основные </w:t>
      </w:r>
      <w:proofErr w:type="gramStart"/>
      <w:r w:rsidRPr="005C6FD7">
        <w:rPr>
          <w:rFonts w:ascii="Times New Roman" w:hAnsi="Times New Roman" w:cs="Times New Roman"/>
          <w:sz w:val="28"/>
          <w:szCs w:val="28"/>
        </w:rPr>
        <w:t>средства  в</w:t>
      </w:r>
      <w:proofErr w:type="gramEnd"/>
      <w:r w:rsidRPr="005C6FD7">
        <w:rPr>
          <w:rFonts w:ascii="Times New Roman" w:hAnsi="Times New Roman" w:cs="Times New Roman"/>
          <w:sz w:val="28"/>
          <w:szCs w:val="28"/>
        </w:rPr>
        <w:t xml:space="preserve"> эксплуатации" и учитываются по балансовой стоимости на </w:t>
      </w:r>
      <w:proofErr w:type="spellStart"/>
      <w:r w:rsidRPr="005C6FD7">
        <w:rPr>
          <w:rFonts w:ascii="Times New Roman" w:hAnsi="Times New Roman" w:cs="Times New Roman"/>
          <w:sz w:val="28"/>
          <w:szCs w:val="28"/>
        </w:rPr>
        <w:t>забалансовом</w:t>
      </w:r>
      <w:proofErr w:type="spellEnd"/>
      <w:r w:rsidRPr="005C6FD7">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t>11</w:t>
      </w:r>
      <w:r w:rsidRPr="005F4CB9">
        <w:rPr>
          <w:rFonts w:ascii="Times New Roman" w:hAnsi="Times New Roman" w:cs="Times New Roman"/>
          <w:sz w:val="28"/>
          <w:szCs w:val="28"/>
        </w:rPr>
        <w:t xml:space="preserve">. Приказ применяется в целях ведения бухгалтерского учета начиная с </w:t>
      </w:r>
      <w:r w:rsidRPr="005F4CB9">
        <w:rPr>
          <w:rStyle w:val="printable1"/>
          <w:rFonts w:ascii="Times New Roman" w:hAnsi="Times New Roman" w:cs="Times New Roman"/>
          <w:sz w:val="28"/>
          <w:szCs w:val="28"/>
        </w:rPr>
        <w:t>01.01.201</w:t>
      </w:r>
      <w:r>
        <w:rPr>
          <w:rStyle w:val="printable1"/>
          <w:rFonts w:ascii="Times New Roman" w:hAnsi="Times New Roman" w:cs="Times New Roman"/>
          <w:sz w:val="28"/>
          <w:szCs w:val="28"/>
        </w:rPr>
        <w:t>8</w:t>
      </w:r>
      <w:r w:rsidRPr="005F4CB9">
        <w:rPr>
          <w:rFonts w:ascii="Times New Roman" w:hAnsi="Times New Roman" w:cs="Times New Roman"/>
          <w:sz w:val="28"/>
          <w:szCs w:val="28"/>
        </w:rPr>
        <w:t>.</w:t>
      </w:r>
    </w:p>
    <w:p w:rsidR="00E52B05" w:rsidRPr="005F4CB9" w:rsidRDefault="00E52B05" w:rsidP="00E52B05">
      <w:pPr>
        <w:pStyle w:val="a5"/>
        <w:rPr>
          <w:rFonts w:ascii="Times New Roman" w:hAnsi="Times New Roman" w:cs="Times New Roman"/>
          <w:sz w:val="28"/>
          <w:szCs w:val="28"/>
        </w:rPr>
      </w:pPr>
      <w:r>
        <w:rPr>
          <w:rFonts w:ascii="Times New Roman" w:hAnsi="Times New Roman" w:cs="Times New Roman"/>
          <w:sz w:val="28"/>
          <w:szCs w:val="28"/>
        </w:rPr>
        <w:lastRenderedPageBreak/>
        <w:t>12</w:t>
      </w:r>
      <w:r w:rsidRPr="005F4CB9">
        <w:rPr>
          <w:rFonts w:ascii="Times New Roman" w:hAnsi="Times New Roman" w:cs="Times New Roman"/>
          <w:sz w:val="28"/>
          <w:szCs w:val="28"/>
        </w:rPr>
        <w:t>. Ознакомить с настоящим Приказом всех сотрудников учреждения, имеющих отношение к учетному процессу.</w:t>
      </w:r>
    </w:p>
    <w:p w:rsidR="00E52B05" w:rsidRPr="00B8498A" w:rsidRDefault="00E52B05" w:rsidP="00E52B05">
      <w:pPr>
        <w:pStyle w:val="a5"/>
        <w:rPr>
          <w:rFonts w:ascii="Times New Roman" w:hAnsi="Times New Roman" w:cs="Times New Roman"/>
          <w:b/>
          <w:sz w:val="28"/>
          <w:szCs w:val="28"/>
        </w:rPr>
      </w:pPr>
      <w:r>
        <w:rPr>
          <w:rFonts w:ascii="Times New Roman" w:hAnsi="Times New Roman" w:cs="Times New Roman"/>
          <w:sz w:val="28"/>
          <w:szCs w:val="28"/>
        </w:rPr>
        <w:t>13</w:t>
      </w:r>
      <w:r w:rsidRPr="005F4CB9">
        <w:rPr>
          <w:rFonts w:ascii="Times New Roman" w:hAnsi="Times New Roman" w:cs="Times New Roman"/>
          <w:sz w:val="28"/>
          <w:szCs w:val="28"/>
        </w:rPr>
        <w:t xml:space="preserve">. </w:t>
      </w:r>
      <w:r w:rsidRPr="00B8498A">
        <w:rPr>
          <w:rFonts w:ascii="Times New Roman" w:hAnsi="Times New Roman" w:cs="Times New Roman"/>
          <w:sz w:val="28"/>
          <w:szCs w:val="28"/>
        </w:rPr>
        <w:t xml:space="preserve">Контроль за исполнением настоящего приказа возложить на </w:t>
      </w:r>
      <w:r w:rsidRPr="00B8498A">
        <w:rPr>
          <w:rStyle w:val="printable1"/>
          <w:rFonts w:ascii="Times New Roman" w:hAnsi="Times New Roman" w:cs="Times New Roman"/>
          <w:b w:val="0"/>
          <w:sz w:val="28"/>
          <w:szCs w:val="28"/>
        </w:rPr>
        <w:t xml:space="preserve">главного бухгалтера </w:t>
      </w:r>
      <w:proofErr w:type="spellStart"/>
      <w:r w:rsidRPr="00B8498A">
        <w:rPr>
          <w:rStyle w:val="printable1"/>
          <w:rFonts w:ascii="Times New Roman" w:hAnsi="Times New Roman" w:cs="Times New Roman"/>
          <w:b w:val="0"/>
          <w:sz w:val="28"/>
          <w:szCs w:val="28"/>
        </w:rPr>
        <w:t>Манонину</w:t>
      </w:r>
      <w:proofErr w:type="spellEnd"/>
      <w:r w:rsidRPr="00B8498A">
        <w:rPr>
          <w:rStyle w:val="printable1"/>
          <w:rFonts w:ascii="Times New Roman" w:hAnsi="Times New Roman" w:cs="Times New Roman"/>
          <w:b w:val="0"/>
          <w:sz w:val="28"/>
          <w:szCs w:val="28"/>
        </w:rPr>
        <w:t xml:space="preserve"> </w:t>
      </w:r>
      <w:proofErr w:type="gramStart"/>
      <w:r w:rsidRPr="00B8498A">
        <w:rPr>
          <w:rStyle w:val="printable1"/>
          <w:rFonts w:ascii="Times New Roman" w:hAnsi="Times New Roman" w:cs="Times New Roman"/>
          <w:b w:val="0"/>
          <w:sz w:val="28"/>
          <w:szCs w:val="28"/>
        </w:rPr>
        <w:t>Т.П.</w:t>
      </w:r>
      <w:r w:rsidRPr="00B8498A">
        <w:rPr>
          <w:rFonts w:ascii="Times New Roman" w:hAnsi="Times New Roman" w:cs="Times New Roman"/>
          <w:b/>
          <w:sz w:val="28"/>
          <w:szCs w:val="28"/>
        </w:rPr>
        <w:t>.</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34"/>
        <w:gridCol w:w="185"/>
        <w:gridCol w:w="936"/>
      </w:tblGrid>
      <w:tr w:rsidR="00E52B05" w:rsidTr="00326619">
        <w:trPr>
          <w:gridAfter w:val="2"/>
          <w:wAfter w:w="1091" w:type="dxa"/>
          <w:tblCellSpacing w:w="15" w:type="dxa"/>
        </w:trPr>
        <w:tc>
          <w:tcPr>
            <w:tcW w:w="8286" w:type="dxa"/>
            <w:vAlign w:val="center"/>
            <w:hideMark/>
          </w:tcPr>
          <w:p w:rsidR="00E52B05" w:rsidRDefault="00E52B05" w:rsidP="00326619"/>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gridAfter w:val="2"/>
          <w:wAfter w:w="1091" w:type="dxa"/>
          <w:tblCellSpacing w:w="15" w:type="dxa"/>
        </w:trPr>
        <w:tc>
          <w:tcPr>
            <w:tcW w:w="8286" w:type="dxa"/>
            <w:vAlign w:val="center"/>
          </w:tcPr>
          <w:p w:rsidR="00E52B05" w:rsidRDefault="00E52B05" w:rsidP="00326619">
            <w:pPr>
              <w:rPr>
                <w:rFonts w:eastAsia="Times New Roman"/>
                <w:sz w:val="20"/>
                <w:szCs w:val="20"/>
              </w:rPr>
            </w:pPr>
          </w:p>
        </w:tc>
      </w:tr>
      <w:tr w:rsidR="00E52B05" w:rsidTr="00326619">
        <w:trPr>
          <w:tblCellSpacing w:w="15" w:type="dxa"/>
        </w:trPr>
        <w:tc>
          <w:tcPr>
            <w:tcW w:w="8286" w:type="dxa"/>
            <w:vAlign w:val="center"/>
          </w:tcPr>
          <w:p w:rsidR="00E52B05" w:rsidRPr="0012349C" w:rsidRDefault="00E52B05" w:rsidP="00326619">
            <w:pPr>
              <w:rPr>
                <w:sz w:val="28"/>
                <w:szCs w:val="28"/>
              </w:rPr>
            </w:pPr>
            <w:r w:rsidRPr="0012349C">
              <w:rPr>
                <w:sz w:val="28"/>
                <w:szCs w:val="28"/>
              </w:rPr>
              <w:t xml:space="preserve">Главный врач </w:t>
            </w:r>
          </w:p>
          <w:p w:rsidR="00E52B05" w:rsidRPr="0012349C" w:rsidRDefault="00E52B05" w:rsidP="00326619">
            <w:pPr>
              <w:pStyle w:val="a8"/>
              <w:rPr>
                <w:sz w:val="28"/>
                <w:szCs w:val="28"/>
              </w:rPr>
            </w:pPr>
            <w:r w:rsidRPr="0012349C">
              <w:rPr>
                <w:sz w:val="28"/>
                <w:szCs w:val="28"/>
              </w:rPr>
              <w:t>ГБУЗ РК «Нижнегорская РБ»</w:t>
            </w:r>
            <w:r w:rsidRPr="0012349C">
              <w:rPr>
                <w:sz w:val="28"/>
                <w:szCs w:val="28"/>
              </w:rPr>
              <w:tab/>
            </w:r>
            <w:r w:rsidRPr="0012349C">
              <w:rPr>
                <w:sz w:val="28"/>
                <w:szCs w:val="28"/>
              </w:rPr>
              <w:tab/>
            </w:r>
            <w:r w:rsidRPr="0012349C">
              <w:rPr>
                <w:sz w:val="28"/>
                <w:szCs w:val="28"/>
              </w:rPr>
              <w:tab/>
            </w:r>
            <w:r w:rsidRPr="0012349C">
              <w:rPr>
                <w:sz w:val="28"/>
                <w:szCs w:val="28"/>
              </w:rPr>
              <w:tab/>
              <w:t xml:space="preserve">         С.В.Процкий </w:t>
            </w:r>
          </w:p>
          <w:p w:rsidR="00E52B05" w:rsidRPr="00723AA6" w:rsidRDefault="00E52B05" w:rsidP="00326619">
            <w:pPr>
              <w:rPr>
                <w:sz w:val="28"/>
                <w:szCs w:val="28"/>
              </w:rPr>
            </w:pPr>
          </w:p>
          <w:p w:rsidR="00E52B05" w:rsidRDefault="00E52B05" w:rsidP="00326619">
            <w:pPr>
              <w:pStyle w:val="a5"/>
              <w:rPr>
                <w:color w:val="000000"/>
              </w:rPr>
            </w:pPr>
          </w:p>
        </w:tc>
        <w:tc>
          <w:tcPr>
            <w:tcW w:w="157" w:type="dxa"/>
            <w:vAlign w:val="center"/>
          </w:tcPr>
          <w:p w:rsidR="00E52B05" w:rsidRDefault="00E52B05" w:rsidP="00326619">
            <w:pPr>
              <w:pStyle w:val="a5"/>
              <w:rPr>
                <w:color w:val="000000"/>
              </w:rPr>
            </w:pPr>
          </w:p>
        </w:tc>
        <w:tc>
          <w:tcPr>
            <w:tcW w:w="904" w:type="dxa"/>
            <w:vAlign w:val="center"/>
          </w:tcPr>
          <w:p w:rsidR="00E52B05" w:rsidRDefault="00E52B05" w:rsidP="00326619">
            <w:pPr>
              <w:pStyle w:val="a5"/>
              <w:rPr>
                <w:color w:val="000000"/>
              </w:rPr>
            </w:pPr>
          </w:p>
        </w:tc>
      </w:tr>
    </w:tbl>
    <w:p w:rsidR="00136C05" w:rsidRDefault="00136C05">
      <w:pPr>
        <w:pStyle w:val="a5"/>
        <w:rPr>
          <w:rFonts w:ascii="Times New Roman" w:hAnsi="Times New Roman" w:cs="Times New Roman"/>
          <w:sz w:val="28"/>
          <w:szCs w:val="28"/>
        </w:rPr>
      </w:pPr>
    </w:p>
    <w:p w:rsidR="00136C05" w:rsidRPr="005C6FD7" w:rsidRDefault="00136C05">
      <w:pPr>
        <w:pStyle w:val="a5"/>
        <w:rPr>
          <w:rFonts w:ascii="Times New Roman" w:hAnsi="Times New Roman" w:cs="Times New Roman"/>
          <w:sz w:val="28"/>
          <w:szCs w:val="28"/>
        </w:rPr>
      </w:pPr>
    </w:p>
    <w:sectPr w:rsidR="00136C05" w:rsidRPr="005C6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103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05F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E67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51C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C"/>
    <w:rsid w:val="000637FE"/>
    <w:rsid w:val="000707DD"/>
    <w:rsid w:val="00136C05"/>
    <w:rsid w:val="001E47E4"/>
    <w:rsid w:val="002342C8"/>
    <w:rsid w:val="00234697"/>
    <w:rsid w:val="004A6AC3"/>
    <w:rsid w:val="004F3585"/>
    <w:rsid w:val="00553734"/>
    <w:rsid w:val="005C6FD7"/>
    <w:rsid w:val="0070312C"/>
    <w:rsid w:val="008142C0"/>
    <w:rsid w:val="008212BF"/>
    <w:rsid w:val="00932C5F"/>
    <w:rsid w:val="009761A1"/>
    <w:rsid w:val="009C1580"/>
    <w:rsid w:val="00AD063C"/>
    <w:rsid w:val="00B76C13"/>
    <w:rsid w:val="00B77691"/>
    <w:rsid w:val="00C239AE"/>
    <w:rsid w:val="00C245E9"/>
    <w:rsid w:val="00C35FBB"/>
    <w:rsid w:val="00C42622"/>
    <w:rsid w:val="00CC283A"/>
    <w:rsid w:val="00CD5F47"/>
    <w:rsid w:val="00E236EB"/>
    <w:rsid w:val="00E5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DA87E"/>
  <w15:chartTrackingRefBased/>
  <w15:docId w15:val="{568A7339-BC8D-4CE2-8E93-9E555F1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5">
    <w:name w:val="Normal (Web)"/>
    <w:basedOn w:val="a"/>
    <w:unhideWhenUsed/>
    <w:pPr>
      <w:spacing w:before="100" w:beforeAutospacing="1" w:after="100" w:afterAutospacing="1"/>
      <w:jc w:val="both"/>
    </w:pPr>
    <w:rPr>
      <w:rFonts w:ascii="Arial" w:hAnsi="Arial" w:cs="Arial"/>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spacing w:before="100" w:beforeAutospacing="1" w:after="100" w:afterAutospacing="1"/>
    </w:pPr>
    <w:rPr>
      <w:rFonts w:ascii="Arial" w:hAnsi="Arial" w:cs="Arial"/>
      <w:color w:val="000000"/>
    </w:rPr>
  </w:style>
  <w:style w:type="paragraph" w:customStyle="1" w:styleId="txtcomment">
    <w:name w:val="txtcomment"/>
    <w:basedOn w:val="a"/>
    <w:pPr>
      <w:shd w:val="clear" w:color="auto" w:fill="C0C0C0"/>
      <w:spacing w:before="100" w:beforeAutospacing="1" w:after="100" w:afterAutospacing="1"/>
      <w:jc w:val="both"/>
    </w:pPr>
    <w:rPr>
      <w:rFonts w:ascii="Arial" w:hAnsi="Arial" w:cs="Arial"/>
      <w:i/>
      <w:iCs/>
      <w:color w:val="800080"/>
    </w:rPr>
  </w:style>
  <w:style w:type="paragraph" w:customStyle="1" w:styleId="versioninfo">
    <w:name w:val="versioninfo"/>
    <w:basedOn w:val="a"/>
    <w:pPr>
      <w:shd w:val="clear" w:color="auto" w:fill="C0C0C0"/>
      <w:spacing w:before="100" w:beforeAutospacing="1" w:after="100" w:afterAutospacing="1"/>
      <w:jc w:val="both"/>
    </w:pPr>
    <w:rPr>
      <w:rFonts w:ascii="Arial" w:hAnsi="Arial" w:cs="Arial"/>
      <w:i/>
      <w:iCs/>
      <w:color w:val="00008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usercomment">
    <w:name w:val="usercomment"/>
    <w:basedOn w:val="a"/>
    <w:pPr>
      <w:shd w:val="clear" w:color="auto" w:fill="C0C0C0"/>
      <w:spacing w:before="100" w:beforeAutospacing="1" w:after="100" w:afterAutospacing="1"/>
    </w:pPr>
    <w:rPr>
      <w:rFonts w:ascii="Arial" w:hAnsi="Arial" w:cs="Arial"/>
      <w:i/>
      <w:iCs/>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dictentry">
    <w:name w:val="dictentry"/>
    <w:basedOn w:val="a"/>
    <w:pPr>
      <w:spacing w:before="100" w:beforeAutospacing="1" w:after="100" w:afterAutospacing="1"/>
      <w:jc w:val="both"/>
    </w:pPr>
    <w:rPr>
      <w:rFonts w:ascii="Arial" w:hAnsi="Arial" w:cs="Arial"/>
      <w:color w:val="000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paragraph" w:customStyle="1" w:styleId="printable">
    <w:name w:val="printable"/>
    <w:basedOn w:val="a"/>
    <w:pPr>
      <w:spacing w:before="100" w:beforeAutospacing="1" w:after="100" w:afterAutospacing="1"/>
      <w:jc w:val="both"/>
    </w:pPr>
    <w:rPr>
      <w:rFonts w:ascii="Arial" w:hAnsi="Arial" w:cs="Arial"/>
      <w:b/>
      <w:bCs/>
    </w:rPr>
  </w:style>
  <w:style w:type="character" w:customStyle="1" w:styleId="printable1">
    <w:name w:val="printable1"/>
    <w:basedOn w:val="a0"/>
    <w:rPr>
      <w:b/>
      <w:bCs/>
    </w:rPr>
  </w:style>
  <w:style w:type="character" w:customStyle="1" w:styleId="enumerated">
    <w:name w:val="enumerated"/>
    <w:basedOn w:val="a0"/>
  </w:style>
  <w:style w:type="paragraph" w:customStyle="1" w:styleId="s1">
    <w:name w:val="s_1"/>
    <w:basedOn w:val="a"/>
    <w:uiPriority w:val="99"/>
    <w:semiHidden/>
    <w:rsid w:val="00C245E9"/>
    <w:pPr>
      <w:spacing w:before="100" w:beforeAutospacing="1" w:after="100" w:afterAutospacing="1"/>
    </w:pPr>
    <w:rPr>
      <w:rFonts w:eastAsia="Times New Roman"/>
    </w:rPr>
  </w:style>
  <w:style w:type="character" w:customStyle="1" w:styleId="apple-converted-space">
    <w:name w:val="apple-converted-space"/>
    <w:basedOn w:val="a0"/>
    <w:rsid w:val="00C245E9"/>
  </w:style>
  <w:style w:type="paragraph" w:styleId="a6">
    <w:name w:val="Balloon Text"/>
    <w:basedOn w:val="a"/>
    <w:link w:val="a7"/>
    <w:uiPriority w:val="99"/>
    <w:semiHidden/>
    <w:unhideWhenUsed/>
    <w:rsid w:val="00234697"/>
    <w:rPr>
      <w:rFonts w:ascii="Segoe UI" w:hAnsi="Segoe UI" w:cs="Segoe UI"/>
      <w:sz w:val="18"/>
      <w:szCs w:val="18"/>
    </w:rPr>
  </w:style>
  <w:style w:type="character" w:customStyle="1" w:styleId="a7">
    <w:name w:val="Текст выноски Знак"/>
    <w:basedOn w:val="a0"/>
    <w:link w:val="a6"/>
    <w:uiPriority w:val="99"/>
    <w:semiHidden/>
    <w:rsid w:val="00234697"/>
    <w:rPr>
      <w:rFonts w:ascii="Segoe UI" w:eastAsiaTheme="minorEastAsia" w:hAnsi="Segoe UI" w:cs="Segoe UI"/>
      <w:sz w:val="18"/>
      <w:szCs w:val="18"/>
    </w:rPr>
  </w:style>
  <w:style w:type="paragraph" w:styleId="a8">
    <w:name w:val="No Spacing"/>
    <w:uiPriority w:val="1"/>
    <w:qFormat/>
    <w:rsid w:val="00E52B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950">
      <w:marLeft w:val="0"/>
      <w:marRight w:val="0"/>
      <w:marTop w:val="0"/>
      <w:marBottom w:val="0"/>
      <w:divBdr>
        <w:top w:val="none" w:sz="0" w:space="0" w:color="auto"/>
        <w:left w:val="none" w:sz="0" w:space="0" w:color="auto"/>
        <w:bottom w:val="none" w:sz="0" w:space="0" w:color="auto"/>
        <w:right w:val="none" w:sz="0" w:space="0" w:color="auto"/>
      </w:divBdr>
    </w:div>
    <w:div w:id="72555705">
      <w:marLeft w:val="0"/>
      <w:marRight w:val="0"/>
      <w:marTop w:val="0"/>
      <w:marBottom w:val="0"/>
      <w:divBdr>
        <w:top w:val="none" w:sz="0" w:space="0" w:color="auto"/>
        <w:left w:val="none" w:sz="0" w:space="0" w:color="auto"/>
        <w:bottom w:val="none" w:sz="0" w:space="0" w:color="auto"/>
        <w:right w:val="none" w:sz="0" w:space="0" w:color="auto"/>
      </w:divBdr>
    </w:div>
    <w:div w:id="162472784">
      <w:marLeft w:val="0"/>
      <w:marRight w:val="0"/>
      <w:marTop w:val="0"/>
      <w:marBottom w:val="0"/>
      <w:divBdr>
        <w:top w:val="none" w:sz="0" w:space="0" w:color="auto"/>
        <w:left w:val="none" w:sz="0" w:space="0" w:color="auto"/>
        <w:bottom w:val="none" w:sz="0" w:space="0" w:color="auto"/>
        <w:right w:val="none" w:sz="0" w:space="0" w:color="auto"/>
      </w:divBdr>
    </w:div>
    <w:div w:id="185681262">
      <w:marLeft w:val="0"/>
      <w:marRight w:val="0"/>
      <w:marTop w:val="0"/>
      <w:marBottom w:val="0"/>
      <w:divBdr>
        <w:top w:val="none" w:sz="0" w:space="0" w:color="auto"/>
        <w:left w:val="none" w:sz="0" w:space="0" w:color="auto"/>
        <w:bottom w:val="none" w:sz="0" w:space="0" w:color="auto"/>
        <w:right w:val="none" w:sz="0" w:space="0" w:color="auto"/>
      </w:divBdr>
    </w:div>
    <w:div w:id="217205530">
      <w:marLeft w:val="0"/>
      <w:marRight w:val="0"/>
      <w:marTop w:val="0"/>
      <w:marBottom w:val="0"/>
      <w:divBdr>
        <w:top w:val="none" w:sz="0" w:space="0" w:color="auto"/>
        <w:left w:val="none" w:sz="0" w:space="0" w:color="auto"/>
        <w:bottom w:val="none" w:sz="0" w:space="0" w:color="auto"/>
        <w:right w:val="none" w:sz="0" w:space="0" w:color="auto"/>
      </w:divBdr>
    </w:div>
    <w:div w:id="246161361">
      <w:marLeft w:val="0"/>
      <w:marRight w:val="0"/>
      <w:marTop w:val="0"/>
      <w:marBottom w:val="0"/>
      <w:divBdr>
        <w:top w:val="none" w:sz="0" w:space="0" w:color="auto"/>
        <w:left w:val="none" w:sz="0" w:space="0" w:color="auto"/>
        <w:bottom w:val="none" w:sz="0" w:space="0" w:color="auto"/>
        <w:right w:val="none" w:sz="0" w:space="0" w:color="auto"/>
      </w:divBdr>
    </w:div>
    <w:div w:id="285433983">
      <w:marLeft w:val="0"/>
      <w:marRight w:val="0"/>
      <w:marTop w:val="0"/>
      <w:marBottom w:val="0"/>
      <w:divBdr>
        <w:top w:val="none" w:sz="0" w:space="0" w:color="auto"/>
        <w:left w:val="none" w:sz="0" w:space="0" w:color="auto"/>
        <w:bottom w:val="none" w:sz="0" w:space="0" w:color="auto"/>
        <w:right w:val="none" w:sz="0" w:space="0" w:color="auto"/>
      </w:divBdr>
    </w:div>
    <w:div w:id="288632272">
      <w:marLeft w:val="0"/>
      <w:marRight w:val="0"/>
      <w:marTop w:val="0"/>
      <w:marBottom w:val="0"/>
      <w:divBdr>
        <w:top w:val="none" w:sz="0" w:space="0" w:color="auto"/>
        <w:left w:val="none" w:sz="0" w:space="0" w:color="auto"/>
        <w:bottom w:val="none" w:sz="0" w:space="0" w:color="auto"/>
        <w:right w:val="none" w:sz="0" w:space="0" w:color="auto"/>
      </w:divBdr>
    </w:div>
    <w:div w:id="350912094">
      <w:marLeft w:val="0"/>
      <w:marRight w:val="0"/>
      <w:marTop w:val="0"/>
      <w:marBottom w:val="0"/>
      <w:divBdr>
        <w:top w:val="none" w:sz="0" w:space="0" w:color="auto"/>
        <w:left w:val="none" w:sz="0" w:space="0" w:color="auto"/>
        <w:bottom w:val="none" w:sz="0" w:space="0" w:color="auto"/>
        <w:right w:val="none" w:sz="0" w:space="0" w:color="auto"/>
      </w:divBdr>
    </w:div>
    <w:div w:id="353924057">
      <w:marLeft w:val="0"/>
      <w:marRight w:val="0"/>
      <w:marTop w:val="0"/>
      <w:marBottom w:val="0"/>
      <w:divBdr>
        <w:top w:val="none" w:sz="0" w:space="0" w:color="auto"/>
        <w:left w:val="none" w:sz="0" w:space="0" w:color="auto"/>
        <w:bottom w:val="none" w:sz="0" w:space="0" w:color="auto"/>
        <w:right w:val="none" w:sz="0" w:space="0" w:color="auto"/>
      </w:divBdr>
    </w:div>
    <w:div w:id="361898954">
      <w:marLeft w:val="0"/>
      <w:marRight w:val="0"/>
      <w:marTop w:val="0"/>
      <w:marBottom w:val="0"/>
      <w:divBdr>
        <w:top w:val="none" w:sz="0" w:space="0" w:color="auto"/>
        <w:left w:val="none" w:sz="0" w:space="0" w:color="auto"/>
        <w:bottom w:val="none" w:sz="0" w:space="0" w:color="auto"/>
        <w:right w:val="none" w:sz="0" w:space="0" w:color="auto"/>
      </w:divBdr>
    </w:div>
    <w:div w:id="375661540">
      <w:marLeft w:val="0"/>
      <w:marRight w:val="0"/>
      <w:marTop w:val="0"/>
      <w:marBottom w:val="0"/>
      <w:divBdr>
        <w:top w:val="none" w:sz="0" w:space="0" w:color="auto"/>
        <w:left w:val="none" w:sz="0" w:space="0" w:color="auto"/>
        <w:bottom w:val="none" w:sz="0" w:space="0" w:color="auto"/>
        <w:right w:val="none" w:sz="0" w:space="0" w:color="auto"/>
      </w:divBdr>
    </w:div>
    <w:div w:id="384263069">
      <w:marLeft w:val="0"/>
      <w:marRight w:val="0"/>
      <w:marTop w:val="0"/>
      <w:marBottom w:val="0"/>
      <w:divBdr>
        <w:top w:val="none" w:sz="0" w:space="0" w:color="auto"/>
        <w:left w:val="none" w:sz="0" w:space="0" w:color="auto"/>
        <w:bottom w:val="none" w:sz="0" w:space="0" w:color="auto"/>
        <w:right w:val="none" w:sz="0" w:space="0" w:color="auto"/>
      </w:divBdr>
    </w:div>
    <w:div w:id="418991191">
      <w:marLeft w:val="0"/>
      <w:marRight w:val="0"/>
      <w:marTop w:val="0"/>
      <w:marBottom w:val="0"/>
      <w:divBdr>
        <w:top w:val="none" w:sz="0" w:space="0" w:color="auto"/>
        <w:left w:val="none" w:sz="0" w:space="0" w:color="auto"/>
        <w:bottom w:val="none" w:sz="0" w:space="0" w:color="auto"/>
        <w:right w:val="none" w:sz="0" w:space="0" w:color="auto"/>
      </w:divBdr>
    </w:div>
    <w:div w:id="456147019">
      <w:marLeft w:val="0"/>
      <w:marRight w:val="0"/>
      <w:marTop w:val="0"/>
      <w:marBottom w:val="0"/>
      <w:divBdr>
        <w:top w:val="none" w:sz="0" w:space="0" w:color="auto"/>
        <w:left w:val="none" w:sz="0" w:space="0" w:color="auto"/>
        <w:bottom w:val="none" w:sz="0" w:space="0" w:color="auto"/>
        <w:right w:val="none" w:sz="0" w:space="0" w:color="auto"/>
      </w:divBdr>
    </w:div>
    <w:div w:id="468280350">
      <w:marLeft w:val="0"/>
      <w:marRight w:val="0"/>
      <w:marTop w:val="0"/>
      <w:marBottom w:val="0"/>
      <w:divBdr>
        <w:top w:val="none" w:sz="0" w:space="0" w:color="auto"/>
        <w:left w:val="none" w:sz="0" w:space="0" w:color="auto"/>
        <w:bottom w:val="none" w:sz="0" w:space="0" w:color="auto"/>
        <w:right w:val="none" w:sz="0" w:space="0" w:color="auto"/>
      </w:divBdr>
    </w:div>
    <w:div w:id="496304499">
      <w:marLeft w:val="0"/>
      <w:marRight w:val="0"/>
      <w:marTop w:val="0"/>
      <w:marBottom w:val="0"/>
      <w:divBdr>
        <w:top w:val="none" w:sz="0" w:space="0" w:color="auto"/>
        <w:left w:val="none" w:sz="0" w:space="0" w:color="auto"/>
        <w:bottom w:val="none" w:sz="0" w:space="0" w:color="auto"/>
        <w:right w:val="none" w:sz="0" w:space="0" w:color="auto"/>
      </w:divBdr>
    </w:div>
    <w:div w:id="518666197">
      <w:marLeft w:val="0"/>
      <w:marRight w:val="0"/>
      <w:marTop w:val="0"/>
      <w:marBottom w:val="0"/>
      <w:divBdr>
        <w:top w:val="none" w:sz="0" w:space="0" w:color="auto"/>
        <w:left w:val="none" w:sz="0" w:space="0" w:color="auto"/>
        <w:bottom w:val="none" w:sz="0" w:space="0" w:color="auto"/>
        <w:right w:val="none" w:sz="0" w:space="0" w:color="auto"/>
      </w:divBdr>
    </w:div>
    <w:div w:id="550731589">
      <w:marLeft w:val="0"/>
      <w:marRight w:val="0"/>
      <w:marTop w:val="0"/>
      <w:marBottom w:val="0"/>
      <w:divBdr>
        <w:top w:val="none" w:sz="0" w:space="0" w:color="auto"/>
        <w:left w:val="none" w:sz="0" w:space="0" w:color="auto"/>
        <w:bottom w:val="none" w:sz="0" w:space="0" w:color="auto"/>
        <w:right w:val="none" w:sz="0" w:space="0" w:color="auto"/>
      </w:divBdr>
    </w:div>
    <w:div w:id="570583449">
      <w:marLeft w:val="0"/>
      <w:marRight w:val="0"/>
      <w:marTop w:val="0"/>
      <w:marBottom w:val="0"/>
      <w:divBdr>
        <w:top w:val="none" w:sz="0" w:space="0" w:color="auto"/>
        <w:left w:val="none" w:sz="0" w:space="0" w:color="auto"/>
        <w:bottom w:val="none" w:sz="0" w:space="0" w:color="auto"/>
        <w:right w:val="none" w:sz="0" w:space="0" w:color="auto"/>
      </w:divBdr>
    </w:div>
    <w:div w:id="578029259">
      <w:marLeft w:val="0"/>
      <w:marRight w:val="0"/>
      <w:marTop w:val="0"/>
      <w:marBottom w:val="0"/>
      <w:divBdr>
        <w:top w:val="none" w:sz="0" w:space="0" w:color="auto"/>
        <w:left w:val="none" w:sz="0" w:space="0" w:color="auto"/>
        <w:bottom w:val="none" w:sz="0" w:space="0" w:color="auto"/>
        <w:right w:val="none" w:sz="0" w:space="0" w:color="auto"/>
      </w:divBdr>
    </w:div>
    <w:div w:id="589698812">
      <w:marLeft w:val="0"/>
      <w:marRight w:val="0"/>
      <w:marTop w:val="0"/>
      <w:marBottom w:val="0"/>
      <w:divBdr>
        <w:top w:val="none" w:sz="0" w:space="0" w:color="auto"/>
        <w:left w:val="none" w:sz="0" w:space="0" w:color="auto"/>
        <w:bottom w:val="none" w:sz="0" w:space="0" w:color="auto"/>
        <w:right w:val="none" w:sz="0" w:space="0" w:color="auto"/>
      </w:divBdr>
    </w:div>
    <w:div w:id="684478912">
      <w:marLeft w:val="0"/>
      <w:marRight w:val="0"/>
      <w:marTop w:val="0"/>
      <w:marBottom w:val="0"/>
      <w:divBdr>
        <w:top w:val="none" w:sz="0" w:space="0" w:color="auto"/>
        <w:left w:val="none" w:sz="0" w:space="0" w:color="auto"/>
        <w:bottom w:val="none" w:sz="0" w:space="0" w:color="auto"/>
        <w:right w:val="none" w:sz="0" w:space="0" w:color="auto"/>
      </w:divBdr>
    </w:div>
    <w:div w:id="702242682">
      <w:marLeft w:val="0"/>
      <w:marRight w:val="0"/>
      <w:marTop w:val="0"/>
      <w:marBottom w:val="0"/>
      <w:divBdr>
        <w:top w:val="none" w:sz="0" w:space="0" w:color="auto"/>
        <w:left w:val="none" w:sz="0" w:space="0" w:color="auto"/>
        <w:bottom w:val="none" w:sz="0" w:space="0" w:color="auto"/>
        <w:right w:val="none" w:sz="0" w:space="0" w:color="auto"/>
      </w:divBdr>
    </w:div>
    <w:div w:id="719672302">
      <w:marLeft w:val="0"/>
      <w:marRight w:val="0"/>
      <w:marTop w:val="0"/>
      <w:marBottom w:val="0"/>
      <w:divBdr>
        <w:top w:val="none" w:sz="0" w:space="0" w:color="auto"/>
        <w:left w:val="none" w:sz="0" w:space="0" w:color="auto"/>
        <w:bottom w:val="none" w:sz="0" w:space="0" w:color="auto"/>
        <w:right w:val="none" w:sz="0" w:space="0" w:color="auto"/>
      </w:divBdr>
    </w:div>
    <w:div w:id="751120569">
      <w:marLeft w:val="0"/>
      <w:marRight w:val="0"/>
      <w:marTop w:val="0"/>
      <w:marBottom w:val="0"/>
      <w:divBdr>
        <w:top w:val="none" w:sz="0" w:space="0" w:color="auto"/>
        <w:left w:val="none" w:sz="0" w:space="0" w:color="auto"/>
        <w:bottom w:val="none" w:sz="0" w:space="0" w:color="auto"/>
        <w:right w:val="none" w:sz="0" w:space="0" w:color="auto"/>
      </w:divBdr>
    </w:div>
    <w:div w:id="863788728">
      <w:marLeft w:val="0"/>
      <w:marRight w:val="0"/>
      <w:marTop w:val="0"/>
      <w:marBottom w:val="0"/>
      <w:divBdr>
        <w:top w:val="none" w:sz="0" w:space="0" w:color="auto"/>
        <w:left w:val="none" w:sz="0" w:space="0" w:color="auto"/>
        <w:bottom w:val="none" w:sz="0" w:space="0" w:color="auto"/>
        <w:right w:val="none" w:sz="0" w:space="0" w:color="auto"/>
      </w:divBdr>
    </w:div>
    <w:div w:id="892930900">
      <w:marLeft w:val="0"/>
      <w:marRight w:val="0"/>
      <w:marTop w:val="0"/>
      <w:marBottom w:val="0"/>
      <w:divBdr>
        <w:top w:val="none" w:sz="0" w:space="0" w:color="auto"/>
        <w:left w:val="none" w:sz="0" w:space="0" w:color="auto"/>
        <w:bottom w:val="none" w:sz="0" w:space="0" w:color="auto"/>
        <w:right w:val="none" w:sz="0" w:space="0" w:color="auto"/>
      </w:divBdr>
    </w:div>
    <w:div w:id="980502788">
      <w:marLeft w:val="0"/>
      <w:marRight w:val="0"/>
      <w:marTop w:val="0"/>
      <w:marBottom w:val="0"/>
      <w:divBdr>
        <w:top w:val="none" w:sz="0" w:space="0" w:color="auto"/>
        <w:left w:val="none" w:sz="0" w:space="0" w:color="auto"/>
        <w:bottom w:val="none" w:sz="0" w:space="0" w:color="auto"/>
        <w:right w:val="none" w:sz="0" w:space="0" w:color="auto"/>
      </w:divBdr>
    </w:div>
    <w:div w:id="988363411">
      <w:marLeft w:val="0"/>
      <w:marRight w:val="0"/>
      <w:marTop w:val="0"/>
      <w:marBottom w:val="0"/>
      <w:divBdr>
        <w:top w:val="none" w:sz="0" w:space="0" w:color="auto"/>
        <w:left w:val="none" w:sz="0" w:space="0" w:color="auto"/>
        <w:bottom w:val="none" w:sz="0" w:space="0" w:color="auto"/>
        <w:right w:val="none" w:sz="0" w:space="0" w:color="auto"/>
      </w:divBdr>
    </w:div>
    <w:div w:id="991175113">
      <w:marLeft w:val="0"/>
      <w:marRight w:val="0"/>
      <w:marTop w:val="0"/>
      <w:marBottom w:val="0"/>
      <w:divBdr>
        <w:top w:val="none" w:sz="0" w:space="0" w:color="auto"/>
        <w:left w:val="none" w:sz="0" w:space="0" w:color="auto"/>
        <w:bottom w:val="none" w:sz="0" w:space="0" w:color="auto"/>
        <w:right w:val="none" w:sz="0" w:space="0" w:color="auto"/>
      </w:divBdr>
    </w:div>
    <w:div w:id="1008554862">
      <w:marLeft w:val="0"/>
      <w:marRight w:val="0"/>
      <w:marTop w:val="0"/>
      <w:marBottom w:val="0"/>
      <w:divBdr>
        <w:top w:val="none" w:sz="0" w:space="0" w:color="auto"/>
        <w:left w:val="none" w:sz="0" w:space="0" w:color="auto"/>
        <w:bottom w:val="none" w:sz="0" w:space="0" w:color="auto"/>
        <w:right w:val="none" w:sz="0" w:space="0" w:color="auto"/>
      </w:divBdr>
    </w:div>
    <w:div w:id="1027370830">
      <w:marLeft w:val="0"/>
      <w:marRight w:val="0"/>
      <w:marTop w:val="0"/>
      <w:marBottom w:val="0"/>
      <w:divBdr>
        <w:top w:val="none" w:sz="0" w:space="0" w:color="auto"/>
        <w:left w:val="none" w:sz="0" w:space="0" w:color="auto"/>
        <w:bottom w:val="none" w:sz="0" w:space="0" w:color="auto"/>
        <w:right w:val="none" w:sz="0" w:space="0" w:color="auto"/>
      </w:divBdr>
    </w:div>
    <w:div w:id="1030838946">
      <w:marLeft w:val="0"/>
      <w:marRight w:val="0"/>
      <w:marTop w:val="0"/>
      <w:marBottom w:val="0"/>
      <w:divBdr>
        <w:top w:val="none" w:sz="0" w:space="0" w:color="auto"/>
        <w:left w:val="none" w:sz="0" w:space="0" w:color="auto"/>
        <w:bottom w:val="none" w:sz="0" w:space="0" w:color="auto"/>
        <w:right w:val="none" w:sz="0" w:space="0" w:color="auto"/>
      </w:divBdr>
    </w:div>
    <w:div w:id="1067461705">
      <w:marLeft w:val="0"/>
      <w:marRight w:val="0"/>
      <w:marTop w:val="0"/>
      <w:marBottom w:val="0"/>
      <w:divBdr>
        <w:top w:val="none" w:sz="0" w:space="0" w:color="auto"/>
        <w:left w:val="none" w:sz="0" w:space="0" w:color="auto"/>
        <w:bottom w:val="none" w:sz="0" w:space="0" w:color="auto"/>
        <w:right w:val="none" w:sz="0" w:space="0" w:color="auto"/>
      </w:divBdr>
    </w:div>
    <w:div w:id="1071275381">
      <w:marLeft w:val="0"/>
      <w:marRight w:val="0"/>
      <w:marTop w:val="0"/>
      <w:marBottom w:val="0"/>
      <w:divBdr>
        <w:top w:val="none" w:sz="0" w:space="0" w:color="auto"/>
        <w:left w:val="none" w:sz="0" w:space="0" w:color="auto"/>
        <w:bottom w:val="none" w:sz="0" w:space="0" w:color="auto"/>
        <w:right w:val="none" w:sz="0" w:space="0" w:color="auto"/>
      </w:divBdr>
    </w:div>
    <w:div w:id="1083603781">
      <w:marLeft w:val="0"/>
      <w:marRight w:val="0"/>
      <w:marTop w:val="0"/>
      <w:marBottom w:val="0"/>
      <w:divBdr>
        <w:top w:val="none" w:sz="0" w:space="0" w:color="auto"/>
        <w:left w:val="none" w:sz="0" w:space="0" w:color="auto"/>
        <w:bottom w:val="none" w:sz="0" w:space="0" w:color="auto"/>
        <w:right w:val="none" w:sz="0" w:space="0" w:color="auto"/>
      </w:divBdr>
    </w:div>
    <w:div w:id="1083643320">
      <w:marLeft w:val="0"/>
      <w:marRight w:val="0"/>
      <w:marTop w:val="0"/>
      <w:marBottom w:val="0"/>
      <w:divBdr>
        <w:top w:val="none" w:sz="0" w:space="0" w:color="auto"/>
        <w:left w:val="none" w:sz="0" w:space="0" w:color="auto"/>
        <w:bottom w:val="none" w:sz="0" w:space="0" w:color="auto"/>
        <w:right w:val="none" w:sz="0" w:space="0" w:color="auto"/>
      </w:divBdr>
    </w:div>
    <w:div w:id="1123882166">
      <w:marLeft w:val="0"/>
      <w:marRight w:val="0"/>
      <w:marTop w:val="0"/>
      <w:marBottom w:val="0"/>
      <w:divBdr>
        <w:top w:val="none" w:sz="0" w:space="0" w:color="auto"/>
        <w:left w:val="none" w:sz="0" w:space="0" w:color="auto"/>
        <w:bottom w:val="none" w:sz="0" w:space="0" w:color="auto"/>
        <w:right w:val="none" w:sz="0" w:space="0" w:color="auto"/>
      </w:divBdr>
    </w:div>
    <w:div w:id="1131904006">
      <w:marLeft w:val="0"/>
      <w:marRight w:val="0"/>
      <w:marTop w:val="0"/>
      <w:marBottom w:val="0"/>
      <w:divBdr>
        <w:top w:val="none" w:sz="0" w:space="0" w:color="auto"/>
        <w:left w:val="none" w:sz="0" w:space="0" w:color="auto"/>
        <w:bottom w:val="none" w:sz="0" w:space="0" w:color="auto"/>
        <w:right w:val="none" w:sz="0" w:space="0" w:color="auto"/>
      </w:divBdr>
    </w:div>
    <w:div w:id="1140535875">
      <w:marLeft w:val="0"/>
      <w:marRight w:val="0"/>
      <w:marTop w:val="0"/>
      <w:marBottom w:val="0"/>
      <w:divBdr>
        <w:top w:val="none" w:sz="0" w:space="0" w:color="auto"/>
        <w:left w:val="none" w:sz="0" w:space="0" w:color="auto"/>
        <w:bottom w:val="none" w:sz="0" w:space="0" w:color="auto"/>
        <w:right w:val="none" w:sz="0" w:space="0" w:color="auto"/>
      </w:divBdr>
    </w:div>
    <w:div w:id="1162820282">
      <w:marLeft w:val="0"/>
      <w:marRight w:val="0"/>
      <w:marTop w:val="0"/>
      <w:marBottom w:val="0"/>
      <w:divBdr>
        <w:top w:val="none" w:sz="0" w:space="0" w:color="auto"/>
        <w:left w:val="none" w:sz="0" w:space="0" w:color="auto"/>
        <w:bottom w:val="none" w:sz="0" w:space="0" w:color="auto"/>
        <w:right w:val="none" w:sz="0" w:space="0" w:color="auto"/>
      </w:divBdr>
    </w:div>
    <w:div w:id="1181167150">
      <w:marLeft w:val="0"/>
      <w:marRight w:val="0"/>
      <w:marTop w:val="0"/>
      <w:marBottom w:val="0"/>
      <w:divBdr>
        <w:top w:val="none" w:sz="0" w:space="0" w:color="auto"/>
        <w:left w:val="none" w:sz="0" w:space="0" w:color="auto"/>
        <w:bottom w:val="none" w:sz="0" w:space="0" w:color="auto"/>
        <w:right w:val="none" w:sz="0" w:space="0" w:color="auto"/>
      </w:divBdr>
    </w:div>
    <w:div w:id="1249920335">
      <w:marLeft w:val="0"/>
      <w:marRight w:val="0"/>
      <w:marTop w:val="0"/>
      <w:marBottom w:val="0"/>
      <w:divBdr>
        <w:top w:val="none" w:sz="0" w:space="0" w:color="auto"/>
        <w:left w:val="none" w:sz="0" w:space="0" w:color="auto"/>
        <w:bottom w:val="none" w:sz="0" w:space="0" w:color="auto"/>
        <w:right w:val="none" w:sz="0" w:space="0" w:color="auto"/>
      </w:divBdr>
    </w:div>
    <w:div w:id="1285574203">
      <w:marLeft w:val="0"/>
      <w:marRight w:val="0"/>
      <w:marTop w:val="0"/>
      <w:marBottom w:val="0"/>
      <w:divBdr>
        <w:top w:val="none" w:sz="0" w:space="0" w:color="auto"/>
        <w:left w:val="none" w:sz="0" w:space="0" w:color="auto"/>
        <w:bottom w:val="none" w:sz="0" w:space="0" w:color="auto"/>
        <w:right w:val="none" w:sz="0" w:space="0" w:color="auto"/>
      </w:divBdr>
    </w:div>
    <w:div w:id="1309286531">
      <w:marLeft w:val="0"/>
      <w:marRight w:val="0"/>
      <w:marTop w:val="0"/>
      <w:marBottom w:val="0"/>
      <w:divBdr>
        <w:top w:val="none" w:sz="0" w:space="0" w:color="auto"/>
        <w:left w:val="none" w:sz="0" w:space="0" w:color="auto"/>
        <w:bottom w:val="none" w:sz="0" w:space="0" w:color="auto"/>
        <w:right w:val="none" w:sz="0" w:space="0" w:color="auto"/>
      </w:divBdr>
    </w:div>
    <w:div w:id="1326713381">
      <w:marLeft w:val="0"/>
      <w:marRight w:val="0"/>
      <w:marTop w:val="0"/>
      <w:marBottom w:val="0"/>
      <w:divBdr>
        <w:top w:val="none" w:sz="0" w:space="0" w:color="auto"/>
        <w:left w:val="none" w:sz="0" w:space="0" w:color="auto"/>
        <w:bottom w:val="none" w:sz="0" w:space="0" w:color="auto"/>
        <w:right w:val="none" w:sz="0" w:space="0" w:color="auto"/>
      </w:divBdr>
      <w:divsChild>
        <w:div w:id="2104376176">
          <w:marLeft w:val="0"/>
          <w:marRight w:val="0"/>
          <w:marTop w:val="0"/>
          <w:marBottom w:val="0"/>
          <w:divBdr>
            <w:top w:val="none" w:sz="0" w:space="0" w:color="auto"/>
            <w:left w:val="none" w:sz="0" w:space="0" w:color="auto"/>
            <w:bottom w:val="none" w:sz="0" w:space="0" w:color="auto"/>
            <w:right w:val="none" w:sz="0" w:space="0" w:color="auto"/>
          </w:divBdr>
        </w:div>
      </w:divsChild>
    </w:div>
    <w:div w:id="1342120425">
      <w:marLeft w:val="0"/>
      <w:marRight w:val="0"/>
      <w:marTop w:val="0"/>
      <w:marBottom w:val="0"/>
      <w:divBdr>
        <w:top w:val="none" w:sz="0" w:space="0" w:color="auto"/>
        <w:left w:val="none" w:sz="0" w:space="0" w:color="auto"/>
        <w:bottom w:val="none" w:sz="0" w:space="0" w:color="auto"/>
        <w:right w:val="none" w:sz="0" w:space="0" w:color="auto"/>
      </w:divBdr>
    </w:div>
    <w:div w:id="1362703075">
      <w:marLeft w:val="0"/>
      <w:marRight w:val="0"/>
      <w:marTop w:val="0"/>
      <w:marBottom w:val="0"/>
      <w:divBdr>
        <w:top w:val="none" w:sz="0" w:space="0" w:color="auto"/>
        <w:left w:val="none" w:sz="0" w:space="0" w:color="auto"/>
        <w:bottom w:val="none" w:sz="0" w:space="0" w:color="auto"/>
        <w:right w:val="none" w:sz="0" w:space="0" w:color="auto"/>
      </w:divBdr>
    </w:div>
    <w:div w:id="1367023245">
      <w:marLeft w:val="0"/>
      <w:marRight w:val="0"/>
      <w:marTop w:val="0"/>
      <w:marBottom w:val="0"/>
      <w:divBdr>
        <w:top w:val="none" w:sz="0" w:space="0" w:color="auto"/>
        <w:left w:val="none" w:sz="0" w:space="0" w:color="auto"/>
        <w:bottom w:val="none" w:sz="0" w:space="0" w:color="auto"/>
        <w:right w:val="none" w:sz="0" w:space="0" w:color="auto"/>
      </w:divBdr>
    </w:div>
    <w:div w:id="1450319389">
      <w:marLeft w:val="0"/>
      <w:marRight w:val="0"/>
      <w:marTop w:val="0"/>
      <w:marBottom w:val="0"/>
      <w:divBdr>
        <w:top w:val="none" w:sz="0" w:space="0" w:color="auto"/>
        <w:left w:val="none" w:sz="0" w:space="0" w:color="auto"/>
        <w:bottom w:val="none" w:sz="0" w:space="0" w:color="auto"/>
        <w:right w:val="none" w:sz="0" w:space="0" w:color="auto"/>
      </w:divBdr>
    </w:div>
    <w:div w:id="1522818790">
      <w:marLeft w:val="0"/>
      <w:marRight w:val="0"/>
      <w:marTop w:val="0"/>
      <w:marBottom w:val="0"/>
      <w:divBdr>
        <w:top w:val="none" w:sz="0" w:space="0" w:color="auto"/>
        <w:left w:val="none" w:sz="0" w:space="0" w:color="auto"/>
        <w:bottom w:val="none" w:sz="0" w:space="0" w:color="auto"/>
        <w:right w:val="none" w:sz="0" w:space="0" w:color="auto"/>
      </w:divBdr>
    </w:div>
    <w:div w:id="1530143209">
      <w:marLeft w:val="0"/>
      <w:marRight w:val="0"/>
      <w:marTop w:val="0"/>
      <w:marBottom w:val="0"/>
      <w:divBdr>
        <w:top w:val="none" w:sz="0" w:space="0" w:color="auto"/>
        <w:left w:val="none" w:sz="0" w:space="0" w:color="auto"/>
        <w:bottom w:val="none" w:sz="0" w:space="0" w:color="auto"/>
        <w:right w:val="none" w:sz="0" w:space="0" w:color="auto"/>
      </w:divBdr>
      <w:divsChild>
        <w:div w:id="267543188">
          <w:marLeft w:val="0"/>
          <w:marRight w:val="0"/>
          <w:marTop w:val="0"/>
          <w:marBottom w:val="0"/>
          <w:divBdr>
            <w:top w:val="none" w:sz="0" w:space="0" w:color="auto"/>
            <w:left w:val="none" w:sz="0" w:space="0" w:color="auto"/>
            <w:bottom w:val="none" w:sz="0" w:space="0" w:color="auto"/>
            <w:right w:val="none" w:sz="0" w:space="0" w:color="auto"/>
          </w:divBdr>
        </w:div>
      </w:divsChild>
    </w:div>
    <w:div w:id="1539124894">
      <w:marLeft w:val="0"/>
      <w:marRight w:val="0"/>
      <w:marTop w:val="0"/>
      <w:marBottom w:val="0"/>
      <w:divBdr>
        <w:top w:val="none" w:sz="0" w:space="0" w:color="auto"/>
        <w:left w:val="none" w:sz="0" w:space="0" w:color="auto"/>
        <w:bottom w:val="none" w:sz="0" w:space="0" w:color="auto"/>
        <w:right w:val="none" w:sz="0" w:space="0" w:color="auto"/>
      </w:divBdr>
    </w:div>
    <w:div w:id="1584223931">
      <w:marLeft w:val="0"/>
      <w:marRight w:val="0"/>
      <w:marTop w:val="0"/>
      <w:marBottom w:val="0"/>
      <w:divBdr>
        <w:top w:val="none" w:sz="0" w:space="0" w:color="auto"/>
        <w:left w:val="none" w:sz="0" w:space="0" w:color="auto"/>
        <w:bottom w:val="none" w:sz="0" w:space="0" w:color="auto"/>
        <w:right w:val="none" w:sz="0" w:space="0" w:color="auto"/>
      </w:divBdr>
    </w:div>
    <w:div w:id="1605964103">
      <w:marLeft w:val="0"/>
      <w:marRight w:val="0"/>
      <w:marTop w:val="0"/>
      <w:marBottom w:val="0"/>
      <w:divBdr>
        <w:top w:val="none" w:sz="0" w:space="0" w:color="auto"/>
        <w:left w:val="none" w:sz="0" w:space="0" w:color="auto"/>
        <w:bottom w:val="none" w:sz="0" w:space="0" w:color="auto"/>
        <w:right w:val="none" w:sz="0" w:space="0" w:color="auto"/>
      </w:divBdr>
    </w:div>
    <w:div w:id="1623147715">
      <w:marLeft w:val="0"/>
      <w:marRight w:val="0"/>
      <w:marTop w:val="0"/>
      <w:marBottom w:val="0"/>
      <w:divBdr>
        <w:top w:val="none" w:sz="0" w:space="0" w:color="auto"/>
        <w:left w:val="none" w:sz="0" w:space="0" w:color="auto"/>
        <w:bottom w:val="none" w:sz="0" w:space="0" w:color="auto"/>
        <w:right w:val="none" w:sz="0" w:space="0" w:color="auto"/>
      </w:divBdr>
      <w:divsChild>
        <w:div w:id="1962494266">
          <w:marLeft w:val="0"/>
          <w:marRight w:val="0"/>
          <w:marTop w:val="0"/>
          <w:marBottom w:val="0"/>
          <w:divBdr>
            <w:top w:val="none" w:sz="0" w:space="0" w:color="auto"/>
            <w:left w:val="none" w:sz="0" w:space="0" w:color="auto"/>
            <w:bottom w:val="none" w:sz="0" w:space="0" w:color="auto"/>
            <w:right w:val="none" w:sz="0" w:space="0" w:color="auto"/>
          </w:divBdr>
        </w:div>
      </w:divsChild>
    </w:div>
    <w:div w:id="1644773622">
      <w:marLeft w:val="0"/>
      <w:marRight w:val="0"/>
      <w:marTop w:val="0"/>
      <w:marBottom w:val="0"/>
      <w:divBdr>
        <w:top w:val="none" w:sz="0" w:space="0" w:color="auto"/>
        <w:left w:val="none" w:sz="0" w:space="0" w:color="auto"/>
        <w:bottom w:val="none" w:sz="0" w:space="0" w:color="auto"/>
        <w:right w:val="none" w:sz="0" w:space="0" w:color="auto"/>
      </w:divBdr>
    </w:div>
    <w:div w:id="1664359716">
      <w:marLeft w:val="0"/>
      <w:marRight w:val="0"/>
      <w:marTop w:val="0"/>
      <w:marBottom w:val="0"/>
      <w:divBdr>
        <w:top w:val="none" w:sz="0" w:space="0" w:color="auto"/>
        <w:left w:val="none" w:sz="0" w:space="0" w:color="auto"/>
        <w:bottom w:val="none" w:sz="0" w:space="0" w:color="auto"/>
        <w:right w:val="none" w:sz="0" w:space="0" w:color="auto"/>
      </w:divBdr>
    </w:div>
    <w:div w:id="1701279345">
      <w:marLeft w:val="0"/>
      <w:marRight w:val="0"/>
      <w:marTop w:val="0"/>
      <w:marBottom w:val="0"/>
      <w:divBdr>
        <w:top w:val="none" w:sz="0" w:space="0" w:color="auto"/>
        <w:left w:val="none" w:sz="0" w:space="0" w:color="auto"/>
        <w:bottom w:val="none" w:sz="0" w:space="0" w:color="auto"/>
        <w:right w:val="none" w:sz="0" w:space="0" w:color="auto"/>
      </w:divBdr>
    </w:div>
    <w:div w:id="1763456538">
      <w:marLeft w:val="0"/>
      <w:marRight w:val="0"/>
      <w:marTop w:val="0"/>
      <w:marBottom w:val="0"/>
      <w:divBdr>
        <w:top w:val="none" w:sz="0" w:space="0" w:color="auto"/>
        <w:left w:val="none" w:sz="0" w:space="0" w:color="auto"/>
        <w:bottom w:val="none" w:sz="0" w:space="0" w:color="auto"/>
        <w:right w:val="none" w:sz="0" w:space="0" w:color="auto"/>
      </w:divBdr>
    </w:div>
    <w:div w:id="1792243025">
      <w:marLeft w:val="0"/>
      <w:marRight w:val="0"/>
      <w:marTop w:val="0"/>
      <w:marBottom w:val="0"/>
      <w:divBdr>
        <w:top w:val="none" w:sz="0" w:space="0" w:color="auto"/>
        <w:left w:val="none" w:sz="0" w:space="0" w:color="auto"/>
        <w:bottom w:val="none" w:sz="0" w:space="0" w:color="auto"/>
        <w:right w:val="none" w:sz="0" w:space="0" w:color="auto"/>
      </w:divBdr>
    </w:div>
    <w:div w:id="1882934691">
      <w:marLeft w:val="0"/>
      <w:marRight w:val="0"/>
      <w:marTop w:val="0"/>
      <w:marBottom w:val="0"/>
      <w:divBdr>
        <w:top w:val="none" w:sz="0" w:space="0" w:color="auto"/>
        <w:left w:val="none" w:sz="0" w:space="0" w:color="auto"/>
        <w:bottom w:val="none" w:sz="0" w:space="0" w:color="auto"/>
        <w:right w:val="none" w:sz="0" w:space="0" w:color="auto"/>
      </w:divBdr>
    </w:div>
    <w:div w:id="1883857241">
      <w:marLeft w:val="0"/>
      <w:marRight w:val="0"/>
      <w:marTop w:val="0"/>
      <w:marBottom w:val="0"/>
      <w:divBdr>
        <w:top w:val="none" w:sz="0" w:space="0" w:color="auto"/>
        <w:left w:val="none" w:sz="0" w:space="0" w:color="auto"/>
        <w:bottom w:val="none" w:sz="0" w:space="0" w:color="auto"/>
        <w:right w:val="none" w:sz="0" w:space="0" w:color="auto"/>
      </w:divBdr>
    </w:div>
    <w:div w:id="1902474643">
      <w:marLeft w:val="0"/>
      <w:marRight w:val="0"/>
      <w:marTop w:val="0"/>
      <w:marBottom w:val="0"/>
      <w:divBdr>
        <w:top w:val="none" w:sz="0" w:space="0" w:color="auto"/>
        <w:left w:val="none" w:sz="0" w:space="0" w:color="auto"/>
        <w:bottom w:val="none" w:sz="0" w:space="0" w:color="auto"/>
        <w:right w:val="none" w:sz="0" w:space="0" w:color="auto"/>
      </w:divBdr>
    </w:div>
    <w:div w:id="1904945555">
      <w:marLeft w:val="0"/>
      <w:marRight w:val="0"/>
      <w:marTop w:val="0"/>
      <w:marBottom w:val="0"/>
      <w:divBdr>
        <w:top w:val="none" w:sz="0" w:space="0" w:color="auto"/>
        <w:left w:val="none" w:sz="0" w:space="0" w:color="auto"/>
        <w:bottom w:val="none" w:sz="0" w:space="0" w:color="auto"/>
        <w:right w:val="none" w:sz="0" w:space="0" w:color="auto"/>
      </w:divBdr>
    </w:div>
    <w:div w:id="1905989144">
      <w:marLeft w:val="0"/>
      <w:marRight w:val="0"/>
      <w:marTop w:val="0"/>
      <w:marBottom w:val="0"/>
      <w:divBdr>
        <w:top w:val="none" w:sz="0" w:space="0" w:color="auto"/>
        <w:left w:val="none" w:sz="0" w:space="0" w:color="auto"/>
        <w:bottom w:val="none" w:sz="0" w:space="0" w:color="auto"/>
        <w:right w:val="none" w:sz="0" w:space="0" w:color="auto"/>
      </w:divBdr>
    </w:div>
    <w:div w:id="2011525011">
      <w:marLeft w:val="0"/>
      <w:marRight w:val="0"/>
      <w:marTop w:val="0"/>
      <w:marBottom w:val="0"/>
      <w:divBdr>
        <w:top w:val="none" w:sz="0" w:space="0" w:color="auto"/>
        <w:left w:val="none" w:sz="0" w:space="0" w:color="auto"/>
        <w:bottom w:val="none" w:sz="0" w:space="0" w:color="auto"/>
        <w:right w:val="none" w:sz="0" w:space="0" w:color="auto"/>
      </w:divBdr>
    </w:div>
    <w:div w:id="2028481427">
      <w:marLeft w:val="0"/>
      <w:marRight w:val="0"/>
      <w:marTop w:val="0"/>
      <w:marBottom w:val="0"/>
      <w:divBdr>
        <w:top w:val="none" w:sz="0" w:space="0" w:color="auto"/>
        <w:left w:val="none" w:sz="0" w:space="0" w:color="auto"/>
        <w:bottom w:val="none" w:sz="0" w:space="0" w:color="auto"/>
        <w:right w:val="none" w:sz="0" w:space="0" w:color="auto"/>
      </w:divBdr>
    </w:div>
    <w:div w:id="2036150398">
      <w:marLeft w:val="0"/>
      <w:marRight w:val="0"/>
      <w:marTop w:val="0"/>
      <w:marBottom w:val="0"/>
      <w:divBdr>
        <w:top w:val="none" w:sz="0" w:space="0" w:color="auto"/>
        <w:left w:val="none" w:sz="0" w:space="0" w:color="auto"/>
        <w:bottom w:val="none" w:sz="0" w:space="0" w:color="auto"/>
        <w:right w:val="none" w:sz="0" w:space="0" w:color="auto"/>
      </w:divBdr>
    </w:div>
    <w:div w:id="2046246764">
      <w:marLeft w:val="0"/>
      <w:marRight w:val="0"/>
      <w:marTop w:val="0"/>
      <w:marBottom w:val="0"/>
      <w:divBdr>
        <w:top w:val="none" w:sz="0" w:space="0" w:color="auto"/>
        <w:left w:val="none" w:sz="0" w:space="0" w:color="auto"/>
        <w:bottom w:val="none" w:sz="0" w:space="0" w:color="auto"/>
        <w:right w:val="none" w:sz="0" w:space="0" w:color="auto"/>
      </w:divBdr>
    </w:div>
    <w:div w:id="2056197712">
      <w:marLeft w:val="0"/>
      <w:marRight w:val="0"/>
      <w:marTop w:val="0"/>
      <w:marBottom w:val="0"/>
      <w:divBdr>
        <w:top w:val="none" w:sz="0" w:space="0" w:color="auto"/>
        <w:left w:val="none" w:sz="0" w:space="0" w:color="auto"/>
        <w:bottom w:val="none" w:sz="0" w:space="0" w:color="auto"/>
        <w:right w:val="none" w:sz="0" w:space="0" w:color="auto"/>
      </w:divBdr>
    </w:div>
    <w:div w:id="2067026203">
      <w:marLeft w:val="0"/>
      <w:marRight w:val="0"/>
      <w:marTop w:val="0"/>
      <w:marBottom w:val="0"/>
      <w:divBdr>
        <w:top w:val="none" w:sz="0" w:space="0" w:color="auto"/>
        <w:left w:val="none" w:sz="0" w:space="0" w:color="auto"/>
        <w:bottom w:val="none" w:sz="0" w:space="0" w:color="auto"/>
        <w:right w:val="none" w:sz="0" w:space="0" w:color="auto"/>
      </w:divBdr>
    </w:div>
    <w:div w:id="2128430432">
      <w:marLeft w:val="0"/>
      <w:marRight w:val="0"/>
      <w:marTop w:val="0"/>
      <w:marBottom w:val="0"/>
      <w:divBdr>
        <w:top w:val="none" w:sz="0" w:space="0" w:color="auto"/>
        <w:left w:val="none" w:sz="0" w:space="0" w:color="auto"/>
        <w:bottom w:val="none" w:sz="0" w:space="0" w:color="auto"/>
        <w:right w:val="none" w:sz="0" w:space="0" w:color="auto"/>
      </w:divBdr>
    </w:div>
    <w:div w:id="21318253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consultantplus://offline/ref=D7CF849AFD3FA12BA962F914DC6E3093E5DE000A9F14BBCFF9864848D3624CE1C29306362A4CB092LCj2Q" TargetMode="External"/><Relationship Id="rId84" Type="http://schemas.openxmlformats.org/officeDocument/2006/relationships/hyperlink" Target="http://www.audar-info.ru//audar-info.ru/na/editSection/index/type_id/5/doc_id/14439/release_id/60198/" TargetMode="External"/><Relationship Id="rId89" Type="http://schemas.openxmlformats.org/officeDocument/2006/relationships/hyperlink" Target="http://www.audar-info.ru//audar-info.ru/na/editSection/index/type_id/5/doc_id/7804/release_id/58306/" TargetMode="External"/><Relationship Id="rId16"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74" Type="http://schemas.openxmlformats.org/officeDocument/2006/relationships/hyperlink" Target="consultantplus://offline/ref=D7CF849AFD3FA12BA962F914DC6E3093E5DE000A9F14BBCFF9864848D3624CE1C29306362A4DB693LCj4Q" TargetMode="External"/><Relationship Id="rId79" Type="http://schemas.openxmlformats.org/officeDocument/2006/relationships/hyperlink" Target="consultantplus://offline/ref=D7CF849AFD3FA12BA962F914DC6E3093E5DE000A9F14BBCFF9864848D3624CE1C29306362A4DB890LCj4Q" TargetMode="External"/><Relationship Id="rId5" Type="http://schemas.openxmlformats.org/officeDocument/2006/relationships/hyperlink" Target="http://internet.garant.ru/" TargetMode="External"/><Relationship Id="rId90" Type="http://schemas.openxmlformats.org/officeDocument/2006/relationships/hyperlink" Target="http://www.audar-info.ru//audar-info.ru/na/editSection/index/type_id/5/doc_id/7802/release_id/57149/" TargetMode="External"/><Relationship Id="rId95" Type="http://schemas.openxmlformats.org/officeDocument/2006/relationships/hyperlink" Target="https://audar-info.ru/na/editSection/index/type_id/5/doc_id/14439/release_id/60198/"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consultantplus://offline/ref=D7CF849AFD3FA12BA962F914DC6E3093E5DE00039114BBCFF9864848D3624CE1C29306362A4DB59FLCj6Q" TargetMode="External"/><Relationship Id="rId80" Type="http://schemas.openxmlformats.org/officeDocument/2006/relationships/hyperlink" Target="consultantplus://offline/ref=D7CF849AFD3FA12BA962F914DC6E3093E5DD01009C1ABBCFF9864848D3624CE1C29306362A4CB493LCj0Q" TargetMode="External"/><Relationship Id="rId85"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consultantplus://offline/ref=D7CF849AFD3FA12BA962F914DC6E3093E5DE000A9F14BBCFF9864848D3624CE1C29306362A4DB693LCj4Q"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consultantplus://offline/ref=D7CF849AFD3FA12BA962F914DC6E3093E5DE00039114BBCFF9864848D3624CE1C29306362A4DB59FLCj7Q" TargetMode="External"/><Relationship Id="rId75" Type="http://schemas.openxmlformats.org/officeDocument/2006/relationships/hyperlink" Target="consultantplus://offline/ref=D7CF849AFD3FA12BA962F914DC6E3093E5DE000A9F14BBCFF9864848D3624CE1C29306362A4DB693LCj4Q" TargetMode="External"/><Relationship Id="rId83" Type="http://schemas.openxmlformats.org/officeDocument/2006/relationships/image" Target="media/image1.jpeg"/><Relationship Id="rId88" Type="http://schemas.openxmlformats.org/officeDocument/2006/relationships/hyperlink" Target="http://www.audar-info.ru//audar-info.ru/na/editSection/index/type_id/5/doc_id/7805/release_id/58424/" TargetMode="External"/><Relationship Id="rId91" Type="http://schemas.openxmlformats.org/officeDocument/2006/relationships/hyperlink" Target="http://www.audar-info.ru//audar-info.ru/na/editSection/index/type_id/5/doc_id/21978/release_id/59182/" TargetMode="External"/><Relationship Id="rId96" Type="http://schemas.openxmlformats.org/officeDocument/2006/relationships/hyperlink" Target="http://www.audar-info.ru//audar-info.ru/na/editSection/index/type_id/5/doc_id/14439/release_id/60198/"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consultantplus://offline/ref=D7CF849AFD3FA12BA962F914DC6E3093E5DE00039114BBCFF9864848D3624CE1C29306362A4DB59FLCj5Q" TargetMode="External"/><Relationship Id="rId78" Type="http://schemas.openxmlformats.org/officeDocument/2006/relationships/hyperlink" Target="consultantplus://offline/ref=D7CF849AFD3FA12BA962F914DC6E3093E5DE000A9F14BBCFF9864848D3624CE1C29306362A4DB693LCj4Q" TargetMode="External"/><Relationship Id="rId81" Type="http://schemas.openxmlformats.org/officeDocument/2006/relationships/hyperlink" Target="consultantplus://offline/ref=D7CF849AFD3FA12BA962F914DC6E3093E5DD01009C1ABBCFF9864848D3624CE1C29306362A4CB19ELCj6Q" TargetMode="External"/><Relationship Id="rId86" Type="http://schemas.openxmlformats.org/officeDocument/2006/relationships/hyperlink" Target="http://www.audar-info.ru//audar-info.ru/na/editSection/index/type_id/5/doc_id/7811/release_id/59908/" TargetMode="External"/><Relationship Id="rId94" Type="http://schemas.openxmlformats.org/officeDocument/2006/relationships/hyperlink" Target="https://audar-info.ru/na/editSection/index/type_id/5/doc_id/14439/release_id/60198/"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consultantplus://offline/ref=D7CF849AFD3FA12BA962F914DC6E3093E5DE000A9F14BBCFF9864848D3624CE1C29306362A4CB397LCj7Q" TargetMode="External"/><Relationship Id="rId97" Type="http://schemas.openxmlformats.org/officeDocument/2006/relationships/fontTable" Target="fontTable.xml"/><Relationship Id="rId7" Type="http://schemas.openxmlformats.org/officeDocument/2006/relationships/hyperlink" Target="http://internet.garant.ru/" TargetMode="External"/><Relationship Id="rId71" Type="http://schemas.openxmlformats.org/officeDocument/2006/relationships/hyperlink" Target="consultantplus://offline/ref=D7CF849AFD3FA12BA962F914DC6E3093E5DE00039114BBCFF9864848D3624CE1C29306362A4DB59FLCj4Q" TargetMode="External"/><Relationship Id="rId92" Type="http://schemas.openxmlformats.org/officeDocument/2006/relationships/hyperlink" Target="http://www.audar-info.ru//audar-info.ru/na/editSection/index/type_id/5/doc_id/22104/release_id/65737/"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66" Type="http://schemas.openxmlformats.org/officeDocument/2006/relationships/hyperlink" Target="http://internet.garant.ru/" TargetMode="External"/><Relationship Id="rId87" Type="http://schemas.openxmlformats.org/officeDocument/2006/relationships/hyperlink" Target="http://www.audar-info.ru//audar-info.ru/na/editSection/index/type_id/5/doc_id/7808/release_id/57303/" TargetMode="External"/><Relationship Id="rId61" Type="http://schemas.openxmlformats.org/officeDocument/2006/relationships/hyperlink" Target="http://internet.garant.ru/" TargetMode="External"/><Relationship Id="rId82" Type="http://schemas.openxmlformats.org/officeDocument/2006/relationships/hyperlink" Target="consultantplus://offline/ref=D7CF849AFD3FA12BA962F914DC6E3093E5DE000A9F14BBCFF9864848D3624CE1C29306362A4DB693LCj4Q"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56" Type="http://schemas.openxmlformats.org/officeDocument/2006/relationships/hyperlink" Target="http://internet.garant.ru/" TargetMode="External"/><Relationship Id="rId77" Type="http://schemas.openxmlformats.org/officeDocument/2006/relationships/hyperlink" Target="consultantplus://offline/ref=D7CF849AFD3FA12BA962F914DC6E3093E5DD01009C1ABBCFF9864848D3624CE1C29306362A4CB493LCj0Q"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consultantplus://offline/ref=D7CF849AFD3FA12BA962F914DC6E3093E5DE00039114BBCFF9864848D3624CE1C29306362A4DB59FLCj5Q" TargetMode="External"/><Relationship Id="rId93" Type="http://schemas.openxmlformats.org/officeDocument/2006/relationships/hyperlink" Target="http://www.audar-info.ru//audar-info.ru/na/editSection/index/type_id/5/doc_id/22105/release_id/57278/"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17796</Words>
  <Characters>101441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Bux-4</dc:creator>
  <cp:keywords/>
  <dc:description/>
  <cp:lastModifiedBy>Петров Сергей Александрович</cp:lastModifiedBy>
  <cp:revision>2</cp:revision>
  <cp:lastPrinted>2019-08-27T12:42:00Z</cp:lastPrinted>
  <dcterms:created xsi:type="dcterms:W3CDTF">2022-10-31T16:56:00Z</dcterms:created>
  <dcterms:modified xsi:type="dcterms:W3CDTF">2022-10-31T16:56:00Z</dcterms:modified>
</cp:coreProperties>
</file>