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2F" w:rsidRDefault="00C73B6D" w:rsidP="008F41A6">
      <w:pPr>
        <w:framePr w:h="2916" w:wrap="notBeside" w:vAnchor="text" w:hAnchor="page" w:x="3196" w:y="1195"/>
        <w:jc w:val="center"/>
        <w:rPr>
          <w:sz w:val="2"/>
          <w:szCs w:val="2"/>
        </w:rPr>
      </w:pPr>
      <w:r>
        <w:fldChar w:fldCharType="begin"/>
      </w:r>
      <w:r>
        <w:instrText xml:space="preserve"> </w:instrText>
      </w:r>
      <w:r>
        <w:instrText>INCLUDEPICTURE  "C:\\Users\\PetrovaL\\AppData\\Local\\Temp\\FineReader11\\media\\image1.jpeg" \* MERGEFORMATINET</w:instrText>
      </w:r>
      <w:r>
        <w:instrText xml:space="preserve"> </w:instrText>
      </w:r>
      <w:r>
        <w:fldChar w:fldCharType="separate"/>
      </w:r>
      <w:r w:rsidR="008F41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111pt">
            <v:imagedata r:id="rId7" r:href="rId8"/>
          </v:shape>
        </w:pict>
      </w:r>
      <w:r>
        <w:fldChar w:fldCharType="end"/>
      </w:r>
    </w:p>
    <w:p w:rsidR="008F41A6" w:rsidRDefault="008F41A6">
      <w:pPr>
        <w:pStyle w:val="20"/>
        <w:shd w:val="clear" w:color="auto" w:fill="auto"/>
        <w:spacing w:before="292"/>
      </w:pPr>
      <w:bookmarkStart w:id="0" w:name="_GoBack"/>
      <w:bookmarkEnd w:id="0"/>
    </w:p>
    <w:p w:rsidR="0013132F" w:rsidRDefault="00C73B6D">
      <w:pPr>
        <w:pStyle w:val="20"/>
        <w:shd w:val="clear" w:color="auto" w:fill="auto"/>
        <w:spacing w:before="292"/>
      </w:pPr>
      <w:r>
        <w:pict>
          <v:shapetype id="_x0000_t202" coordsize="21600,21600" o:spt="202" path="m,l,21600r21600,l21600,xe">
            <v:stroke joinstyle="miter"/>
            <v:path gradientshapeok="t" o:connecttype="rect"/>
          </v:shapetype>
          <v:shape id="_x0000_s1027" type="#_x0000_t202" style="position:absolute;left:0;text-align:left;margin-left:19pt;margin-top:7.05pt;width:500.2pt;height:32.7pt;z-index:-251658752;mso-wrap-distance-left:5pt;mso-wrap-distance-right:5pt;mso-wrap-distance-bottom:18.35pt;mso-position-horizontal-relative:margin;mso-position-vertical-relative:margin" filled="f" stroked="f">
            <v:textbox style="mso-fit-shape-to-text:t" inset="0,0,0,0">
              <w:txbxContent>
                <w:p w:rsidR="0013132F" w:rsidRDefault="00C73B6D">
                  <w:pPr>
                    <w:pStyle w:val="20"/>
                    <w:shd w:val="clear" w:color="auto" w:fill="auto"/>
                    <w:spacing w:before="0" w:line="328" w:lineRule="exact"/>
                  </w:pPr>
                  <w:r>
                    <w:rPr>
                      <w:rStyle w:val="2Exact"/>
                      <w:b/>
                      <w:bCs/>
                      <w:spacing w:val="0"/>
                    </w:rPr>
                    <w:t>Государственное бюджетное учреждение здравоохранения Республики Крым «</w:t>
                  </w:r>
                  <w:r w:rsidR="008F41A6">
                    <w:rPr>
                      <w:rStyle w:val="2Exact"/>
                      <w:b/>
                      <w:bCs/>
                      <w:spacing w:val="0"/>
                    </w:rPr>
                    <w:t>Нижнегорская районная больница</w:t>
                  </w:r>
                  <w:r>
                    <w:rPr>
                      <w:rStyle w:val="2Exact"/>
                      <w:b/>
                      <w:bCs/>
                      <w:spacing w:val="0"/>
                    </w:rPr>
                    <w:t>»</w:t>
                  </w:r>
                </w:p>
              </w:txbxContent>
            </v:textbox>
            <w10:wrap type="topAndBottom" anchorx="margin" anchory="margin"/>
          </v:shape>
        </w:pict>
      </w:r>
      <w:r>
        <w:t>ПАМЯТКА</w:t>
      </w:r>
      <w:r>
        <w:t xml:space="preserve"> ПО БОРЬБЕ С КОРРУПЦИЕЙ</w:t>
      </w:r>
    </w:p>
    <w:p w:rsidR="0013132F" w:rsidRDefault="00C73B6D">
      <w:pPr>
        <w:pStyle w:val="1"/>
        <w:shd w:val="clear" w:color="auto" w:fill="auto"/>
        <w:ind w:left="20" w:right="20" w:firstLine="700"/>
      </w:pPr>
      <w:r>
        <w:t>Уголовный кодекс Российской Федерации предусматривает два вида преступлений, связанных со взяткой:</w:t>
      </w:r>
    </w:p>
    <w:p w:rsidR="0013132F" w:rsidRDefault="00C73B6D">
      <w:pPr>
        <w:pStyle w:val="1"/>
        <w:numPr>
          <w:ilvl w:val="0"/>
          <w:numId w:val="1"/>
        </w:numPr>
        <w:shd w:val="clear" w:color="auto" w:fill="auto"/>
        <w:tabs>
          <w:tab w:val="left" w:pos="209"/>
        </w:tabs>
        <w:ind w:left="20" w:firstLine="0"/>
      </w:pPr>
      <w:r>
        <w:t>получение взятки (ст. 290);</w:t>
      </w:r>
    </w:p>
    <w:p w:rsidR="0013132F" w:rsidRDefault="00C73B6D">
      <w:pPr>
        <w:pStyle w:val="1"/>
        <w:numPr>
          <w:ilvl w:val="0"/>
          <w:numId w:val="1"/>
        </w:numPr>
        <w:shd w:val="clear" w:color="auto" w:fill="auto"/>
        <w:tabs>
          <w:tab w:val="left" w:pos="209"/>
        </w:tabs>
        <w:ind w:left="20" w:firstLine="0"/>
      </w:pPr>
      <w:r>
        <w:t>и дача взятки (ст. 291).</w:t>
      </w:r>
    </w:p>
    <w:p w:rsidR="0013132F" w:rsidRDefault="00C73B6D">
      <w:pPr>
        <w:pStyle w:val="1"/>
        <w:shd w:val="clear" w:color="auto" w:fill="auto"/>
        <w:ind w:left="20" w:right="20" w:firstLine="700"/>
      </w:pPr>
      <w:r>
        <w:rPr>
          <w:rStyle w:val="a5"/>
        </w:rPr>
        <w:t xml:space="preserve">Получение взятки </w:t>
      </w:r>
      <w:r>
        <w:t>- одно из самых опасных должностных преступлений, особенно если</w:t>
      </w:r>
      <w:r>
        <w:t xml:space="preserve">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13132F" w:rsidRDefault="00C73B6D">
      <w:pPr>
        <w:pStyle w:val="1"/>
        <w:shd w:val="clear" w:color="auto" w:fill="auto"/>
        <w:ind w:left="20" w:right="20" w:firstLine="700"/>
      </w:pPr>
      <w:r>
        <w:rPr>
          <w:rStyle w:val="a5"/>
        </w:rPr>
        <w:t xml:space="preserve">Дача взятки </w:t>
      </w:r>
      <w:r>
        <w:t>- преступление, направленное на склонение должностного лиц</w:t>
      </w:r>
      <w:r>
        <w:t>а к совершению законных или незаконных действии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13132F" w:rsidRDefault="00C73B6D">
      <w:pPr>
        <w:pStyle w:val="20"/>
        <w:shd w:val="clear" w:color="auto" w:fill="auto"/>
        <w:spacing w:before="0"/>
      </w:pPr>
      <w:r>
        <w:t>ВЗЯТКОЙ МОГУТ БЫТЬ:</w:t>
      </w:r>
    </w:p>
    <w:p w:rsidR="0013132F" w:rsidRDefault="00C73B6D">
      <w:pPr>
        <w:pStyle w:val="1"/>
        <w:shd w:val="clear" w:color="auto" w:fill="auto"/>
        <w:ind w:left="20" w:right="20" w:firstLine="700"/>
      </w:pPr>
      <w:r>
        <w:t>Предметы - деньги, в том числе ва</w:t>
      </w:r>
      <w:r>
        <w:t>люта, банковские чеки и ценные бумаги, изделия из драгоценных металлов и камней, автомашины и другие товары, квартиры, дачи, гаражи, земельные участки и другая недвижимость.</w:t>
      </w:r>
    </w:p>
    <w:p w:rsidR="0013132F" w:rsidRDefault="00C73B6D">
      <w:pPr>
        <w:pStyle w:val="1"/>
        <w:shd w:val="clear" w:color="auto" w:fill="auto"/>
        <w:ind w:left="20" w:right="20" w:firstLine="700"/>
      </w:pPr>
      <w:r>
        <w:t>Услуги и выгоды - лечение, ремонтные и строительные работы, санаторные и туристиче</w:t>
      </w:r>
      <w:r>
        <w:t>ские путевки, поездки за границу, оплата развлечений и других расходов безвозмездно или по заниженной стоимости.</w:t>
      </w:r>
    </w:p>
    <w:p w:rsidR="0013132F" w:rsidRDefault="00C73B6D">
      <w:pPr>
        <w:pStyle w:val="1"/>
        <w:shd w:val="clear" w:color="auto" w:fill="auto"/>
        <w:ind w:left="20" w:right="20" w:firstLine="700"/>
      </w:pPr>
      <w:r>
        <w:t>Завуалированная форма взятки - банковская ссуда в долг или под видом погашения несуществующего долга, оплата товаров, купленных по заниженной ц</w:t>
      </w:r>
      <w:r>
        <w:t>ене, покупка товаров по завышенной цене, получение льготного кредита, прощение долга, увеличение процентных ставок по кредиту и т.д.</w:t>
      </w:r>
    </w:p>
    <w:p w:rsidR="0013132F" w:rsidRDefault="00C73B6D">
      <w:pPr>
        <w:pStyle w:val="20"/>
        <w:shd w:val="clear" w:color="auto" w:fill="auto"/>
        <w:spacing w:before="0"/>
      </w:pPr>
      <w:r>
        <w:t>КТО МОЖЕТ БЫТЬ ПРИВЛЕЧЕН К УГОЛОВНОЙ ОТВЕТСТВЕННОСТИ ЗА</w:t>
      </w:r>
    </w:p>
    <w:p w:rsidR="0013132F" w:rsidRDefault="00C73B6D">
      <w:pPr>
        <w:pStyle w:val="20"/>
        <w:shd w:val="clear" w:color="auto" w:fill="auto"/>
        <w:spacing w:before="0"/>
      </w:pPr>
      <w:r>
        <w:t>ПОЛУЧЕНИЕ ВЗЯТКИ?</w:t>
      </w:r>
    </w:p>
    <w:p w:rsidR="0013132F" w:rsidRDefault="00C73B6D">
      <w:pPr>
        <w:pStyle w:val="1"/>
        <w:numPr>
          <w:ilvl w:val="0"/>
          <w:numId w:val="1"/>
        </w:numPr>
        <w:shd w:val="clear" w:color="auto" w:fill="auto"/>
        <w:tabs>
          <w:tab w:val="left" w:pos="209"/>
        </w:tabs>
        <w:ind w:left="20" w:right="20" w:firstLine="0"/>
      </w:pPr>
      <w:r>
        <w:t xml:space="preserve">Взяткополучателем может быть признано только </w:t>
      </w:r>
      <w:r>
        <w:t>должностное лицо - представитель власти или чиновник. выполняющий организационно-распорядительные или административно- хозяйственные функции.</w:t>
      </w:r>
    </w:p>
    <w:p w:rsidR="008F41A6" w:rsidRDefault="00C73B6D" w:rsidP="008F41A6">
      <w:pPr>
        <w:pStyle w:val="1"/>
        <w:numPr>
          <w:ilvl w:val="0"/>
          <w:numId w:val="1"/>
        </w:numPr>
        <w:shd w:val="clear" w:color="auto" w:fill="auto"/>
        <w:tabs>
          <w:tab w:val="left" w:pos="209"/>
        </w:tabs>
        <w:ind w:left="20" w:right="20" w:firstLine="0"/>
      </w:pPr>
      <w:r>
        <w:t>Представитель власти - это государственный или муниципальный чиновник любого ранга - сотрудник областной или город</w:t>
      </w:r>
      <w:r>
        <w:t xml:space="preserve">ской администрации, мэрии, министерства или ведомства, любого государственного учреждения, правоохранительного органа, воинской части или </w:t>
      </w:r>
      <w:r>
        <w:lastRenderedPageBreak/>
        <w:t>военкомата, судья, прокурор, следователь, депутат законодательного органа и т.д.</w:t>
      </w:r>
    </w:p>
    <w:p w:rsidR="0013132F" w:rsidRPr="008F41A6" w:rsidRDefault="00C73B6D" w:rsidP="008F41A6">
      <w:pPr>
        <w:pStyle w:val="1"/>
        <w:shd w:val="clear" w:color="auto" w:fill="auto"/>
        <w:tabs>
          <w:tab w:val="left" w:pos="209"/>
        </w:tabs>
        <w:ind w:left="20" w:right="20" w:firstLine="0"/>
        <w:jc w:val="center"/>
        <w:rPr>
          <w:b/>
        </w:rPr>
      </w:pPr>
      <w:r w:rsidRPr="008F41A6">
        <w:rPr>
          <w:b/>
        </w:rPr>
        <w:t>НАКАЗАНИЕ ЗА ВЗЯТКУ И КОММЕРЧЕСКИЙ П</w:t>
      </w:r>
      <w:r w:rsidRPr="008F41A6">
        <w:rPr>
          <w:b/>
        </w:rPr>
        <w:t>ОДКУП</w:t>
      </w:r>
    </w:p>
    <w:p w:rsidR="0013132F" w:rsidRDefault="00C73B6D">
      <w:pPr>
        <w:pStyle w:val="1"/>
        <w:shd w:val="clear" w:color="auto" w:fill="auto"/>
        <w:ind w:left="20" w:right="20" w:firstLine="540"/>
      </w:pPr>
      <w:r>
        <w:t>П</w:t>
      </w:r>
      <w:r>
        <w:t>олучение взятки рассматривается Уголовным кодексом Российской Федерации, как более общественно опасное деяние, нежели дача взятки (ст.290)</w:t>
      </w:r>
    </w:p>
    <w:p w:rsidR="0013132F" w:rsidRDefault="00C73B6D">
      <w:pPr>
        <w:pStyle w:val="1"/>
        <w:numPr>
          <w:ilvl w:val="0"/>
          <w:numId w:val="2"/>
        </w:numPr>
        <w:shd w:val="clear" w:color="auto" w:fill="auto"/>
        <w:tabs>
          <w:tab w:val="left" w:pos="1010"/>
        </w:tabs>
        <w:ind w:left="20" w:right="20" w:firstLine="540"/>
      </w:pPr>
      <w:r>
        <w:t>Получение должностным лицом, иностранным должностным лицом либо должностным лицом публичной международной орга</w:t>
      </w:r>
      <w:r>
        <w:t xml:space="preserve">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действии (бездействие) в пользу взяткодателя или </w:t>
      </w:r>
      <w:r>
        <w:t>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w:t>
      </w:r>
      <w:r>
        <w:t xml:space="preserve"> службе -</w:t>
      </w:r>
    </w:p>
    <w:p w:rsidR="0013132F" w:rsidRDefault="00C73B6D">
      <w:pPr>
        <w:pStyle w:val="1"/>
        <w:shd w:val="clear" w:color="auto" w:fill="auto"/>
        <w:ind w:left="20" w:right="20" w:firstLine="540"/>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w:t>
      </w:r>
      <w:r>
        <w:t>рафом в размере двадцатикратной суммы взятки.</w:t>
      </w:r>
    </w:p>
    <w:p w:rsidR="0013132F" w:rsidRDefault="00C73B6D">
      <w:pPr>
        <w:pStyle w:val="1"/>
        <w:numPr>
          <w:ilvl w:val="0"/>
          <w:numId w:val="2"/>
        </w:numPr>
        <w:shd w:val="clear" w:color="auto" w:fill="auto"/>
        <w:tabs>
          <w:tab w:val="left" w:pos="1010"/>
        </w:tabs>
        <w:ind w:left="20" w:right="20" w:firstLine="540"/>
      </w:pPr>
      <w: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3132F" w:rsidRDefault="00C73B6D">
      <w:pPr>
        <w:pStyle w:val="1"/>
        <w:shd w:val="clear" w:color="auto" w:fill="auto"/>
        <w:ind w:left="20" w:right="20" w:firstLine="540"/>
      </w:pPr>
      <w:r>
        <w:t>наказывается штрафом в размере от трндцатикратной до шестиде</w:t>
      </w:r>
      <w:r>
        <w:t>сятнкратной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3132F" w:rsidRDefault="00C73B6D">
      <w:pPr>
        <w:pStyle w:val="1"/>
        <w:numPr>
          <w:ilvl w:val="0"/>
          <w:numId w:val="2"/>
        </w:numPr>
        <w:shd w:val="clear" w:color="auto" w:fill="auto"/>
        <w:tabs>
          <w:tab w:val="left" w:pos="1010"/>
        </w:tabs>
        <w:ind w:left="20" w:right="20" w:firstLine="540"/>
      </w:pPr>
      <w:r>
        <w:t>Получение должностным лицо</w:t>
      </w:r>
      <w:r>
        <w:t>м, иностранным должностным лицом либо должностным лицом публичной международной организации взятки за незаконные действия (бездействие) -</w:t>
      </w:r>
    </w:p>
    <w:p w:rsidR="0013132F" w:rsidRDefault="00C73B6D">
      <w:pPr>
        <w:pStyle w:val="1"/>
        <w:shd w:val="clear" w:color="auto" w:fill="auto"/>
        <w:ind w:left="20" w:right="20" w:firstLine="540"/>
      </w:pPr>
      <w:r>
        <w:t>наказывается штрафом в размере от сорокакратной до семидесятикратной суммы взятки с лишением права занимать определенн</w:t>
      </w:r>
      <w:r>
        <w:t>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3132F" w:rsidRDefault="00C73B6D">
      <w:pPr>
        <w:pStyle w:val="1"/>
        <w:numPr>
          <w:ilvl w:val="0"/>
          <w:numId w:val="2"/>
        </w:numPr>
        <w:shd w:val="clear" w:color="auto" w:fill="auto"/>
        <w:tabs>
          <w:tab w:val="left" w:pos="1010"/>
        </w:tabs>
        <w:ind w:left="20" w:right="20" w:firstLine="540"/>
      </w:pPr>
      <w:r>
        <w:t>Деяния, предусмотренные частями первой - третьей настоящей статьи, совершенные лиц</w:t>
      </w:r>
      <w:r>
        <w:t>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3132F" w:rsidRDefault="00C73B6D">
      <w:pPr>
        <w:pStyle w:val="1"/>
        <w:shd w:val="clear" w:color="auto" w:fill="auto"/>
        <w:ind w:left="20" w:right="20" w:firstLine="540"/>
      </w:pPr>
      <w:r>
        <w:t>наказываются штрафом в размере от шестидесятикратной до восьмидесятикратной суммы вз</w:t>
      </w:r>
      <w:r>
        <w:t>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пятидесятпкратной суммы взятки.</w:t>
      </w:r>
    </w:p>
    <w:p w:rsidR="0013132F" w:rsidRDefault="00C73B6D">
      <w:pPr>
        <w:pStyle w:val="1"/>
        <w:numPr>
          <w:ilvl w:val="0"/>
          <w:numId w:val="2"/>
        </w:numPr>
        <w:shd w:val="clear" w:color="auto" w:fill="auto"/>
        <w:tabs>
          <w:tab w:val="left" w:pos="855"/>
        </w:tabs>
        <w:spacing w:line="295" w:lineRule="exact"/>
        <w:ind w:left="20" w:right="20" w:firstLine="540"/>
      </w:pPr>
      <w:r>
        <w:t>Деяния, предусмотренные частями пер</w:t>
      </w:r>
      <w:r>
        <w:t>вой, третьей, четвертой настоящей статьи, если они совершены:</w:t>
      </w:r>
    </w:p>
    <w:p w:rsidR="0013132F" w:rsidRDefault="00C73B6D">
      <w:pPr>
        <w:pStyle w:val="1"/>
        <w:shd w:val="clear" w:color="auto" w:fill="auto"/>
        <w:tabs>
          <w:tab w:val="left" w:pos="855"/>
        </w:tabs>
        <w:ind w:left="20" w:firstLine="540"/>
      </w:pPr>
      <w:r>
        <w:t>а)</w:t>
      </w:r>
      <w:r>
        <w:tab/>
        <w:t>группой лиц по предварительному сговору или организованной группой;</w:t>
      </w:r>
    </w:p>
    <w:p w:rsidR="0013132F" w:rsidRDefault="00C73B6D">
      <w:pPr>
        <w:pStyle w:val="1"/>
        <w:shd w:val="clear" w:color="auto" w:fill="auto"/>
        <w:tabs>
          <w:tab w:val="left" w:pos="855"/>
        </w:tabs>
        <w:ind w:left="20" w:firstLine="540"/>
      </w:pPr>
      <w:r>
        <w:t>б)</w:t>
      </w:r>
      <w:r>
        <w:tab/>
        <w:t>с вымогательством взятки;</w:t>
      </w:r>
    </w:p>
    <w:p w:rsidR="0013132F" w:rsidRDefault="00C73B6D">
      <w:pPr>
        <w:pStyle w:val="1"/>
        <w:shd w:val="clear" w:color="auto" w:fill="auto"/>
        <w:tabs>
          <w:tab w:val="left" w:pos="855"/>
        </w:tabs>
        <w:ind w:left="20" w:firstLine="540"/>
      </w:pPr>
      <w:r>
        <w:t>в)</w:t>
      </w:r>
      <w:r>
        <w:tab/>
        <w:t>в крупном размере, -</w:t>
      </w:r>
    </w:p>
    <w:p w:rsidR="0013132F" w:rsidRDefault="00C73B6D">
      <w:pPr>
        <w:pStyle w:val="1"/>
        <w:shd w:val="clear" w:color="auto" w:fill="auto"/>
        <w:ind w:left="20" w:right="20" w:firstLine="540"/>
      </w:pPr>
      <w:r>
        <w:t xml:space="preserve">наказываются штрафом в размере от семидесятикратной до </w:t>
      </w:r>
      <w:r>
        <w:t>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3132F" w:rsidRDefault="00C73B6D">
      <w:pPr>
        <w:pStyle w:val="1"/>
        <w:shd w:val="clear" w:color="auto" w:fill="auto"/>
        <w:tabs>
          <w:tab w:val="left" w:pos="1090"/>
        </w:tabs>
        <w:ind w:left="20" w:right="20" w:firstLine="720"/>
      </w:pPr>
      <w:r>
        <w:t>а)</w:t>
      </w:r>
      <w:r>
        <w:tab/>
      </w:r>
      <w:r>
        <w:t>совершены группой лиц по предварительному сговору или организованной группой;</w:t>
      </w:r>
    </w:p>
    <w:p w:rsidR="0013132F" w:rsidRDefault="00C73B6D">
      <w:pPr>
        <w:pStyle w:val="1"/>
        <w:shd w:val="clear" w:color="auto" w:fill="auto"/>
        <w:tabs>
          <w:tab w:val="left" w:pos="1090"/>
        </w:tabs>
        <w:ind w:left="20" w:firstLine="720"/>
      </w:pPr>
      <w:r>
        <w:t>б)</w:t>
      </w:r>
      <w:r>
        <w:tab/>
        <w:t>совершены за заведомо незаконные действия (бездействие), -</w:t>
      </w:r>
    </w:p>
    <w:p w:rsidR="0013132F" w:rsidRDefault="00C73B6D">
      <w:pPr>
        <w:pStyle w:val="1"/>
        <w:shd w:val="clear" w:color="auto" w:fill="auto"/>
        <w:ind w:left="20" w:firstLine="720"/>
      </w:pPr>
      <w:r>
        <w:t>наказываются штрафом в размере от сорокакратной до семндесятикратной суммы</w:t>
      </w:r>
    </w:p>
    <w:p w:rsidR="0013132F" w:rsidRDefault="00C73B6D">
      <w:pPr>
        <w:pStyle w:val="1"/>
        <w:shd w:val="clear" w:color="auto" w:fill="auto"/>
        <w:ind w:left="20" w:right="20" w:firstLine="0"/>
      </w:pPr>
      <w:r>
        <w:t xml:space="preserve">коммерческого подкупа с лишением права </w:t>
      </w:r>
      <w:r>
        <w:t>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13132F" w:rsidRDefault="00C73B6D">
      <w:pPr>
        <w:pStyle w:val="1"/>
        <w:numPr>
          <w:ilvl w:val="0"/>
          <w:numId w:val="3"/>
        </w:numPr>
        <w:shd w:val="clear" w:color="auto" w:fill="auto"/>
        <w:tabs>
          <w:tab w:val="left" w:pos="549"/>
        </w:tabs>
        <w:ind w:left="20" w:right="20" w:firstLine="0"/>
      </w:pPr>
      <w:r>
        <w:t>Незаконное получ</w:t>
      </w:r>
      <w:r>
        <w:t>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w:t>
      </w:r>
      <w:r>
        <w:t>е) в интересах дающего в связи с занимаемым этим лицом служебным положением -</w:t>
      </w:r>
    </w:p>
    <w:p w:rsidR="0013132F" w:rsidRDefault="00C73B6D">
      <w:pPr>
        <w:pStyle w:val="1"/>
        <w:shd w:val="clear" w:color="auto" w:fill="auto"/>
        <w:ind w:left="20" w:right="20" w:firstLine="720"/>
      </w:pPr>
      <w:r>
        <w:t xml:space="preserve">наказываются штрафом в размере от пятнадцатикратной до семндесятикратной суммы коммерческого подкупа с лишением права занимать определенные должности или заниматься определенной </w:t>
      </w:r>
      <w:r>
        <w:t xml:space="preserve">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w:t>
      </w:r>
      <w:r>
        <w:t>со штрафом в размере до сорокакратной суммы коммерческого подкупа.</w:t>
      </w:r>
    </w:p>
    <w:p w:rsidR="0013132F" w:rsidRDefault="00C73B6D">
      <w:pPr>
        <w:pStyle w:val="1"/>
        <w:numPr>
          <w:ilvl w:val="0"/>
          <w:numId w:val="3"/>
        </w:numPr>
        <w:shd w:val="clear" w:color="auto" w:fill="auto"/>
        <w:tabs>
          <w:tab w:val="left" w:pos="218"/>
        </w:tabs>
        <w:ind w:left="20" w:firstLine="0"/>
      </w:pPr>
      <w:r>
        <w:t>Деяния, предусмотренные частью третьей настоящей статьи, если они:</w:t>
      </w:r>
    </w:p>
    <w:p w:rsidR="0013132F" w:rsidRDefault="00C73B6D">
      <w:pPr>
        <w:pStyle w:val="1"/>
        <w:shd w:val="clear" w:color="auto" w:fill="auto"/>
        <w:tabs>
          <w:tab w:val="left" w:pos="1090"/>
        </w:tabs>
        <w:ind w:left="20" w:right="20" w:firstLine="720"/>
      </w:pPr>
      <w:r>
        <w:t>а)</w:t>
      </w:r>
      <w:r>
        <w:tab/>
        <w:t>совершены группой лиц по предварительному сговору или организованной группой;</w:t>
      </w:r>
    </w:p>
    <w:p w:rsidR="0013132F" w:rsidRDefault="00C73B6D">
      <w:pPr>
        <w:pStyle w:val="1"/>
        <w:shd w:val="clear" w:color="auto" w:fill="auto"/>
        <w:tabs>
          <w:tab w:val="left" w:pos="1090"/>
        </w:tabs>
        <w:ind w:left="20" w:firstLine="720"/>
      </w:pPr>
      <w:r>
        <w:t>б)</w:t>
      </w:r>
      <w:r>
        <w:tab/>
        <w:t>сопряжены с вымогательством предмета п</w:t>
      </w:r>
      <w:r>
        <w:t>одкупа;</w:t>
      </w:r>
    </w:p>
    <w:p w:rsidR="0013132F" w:rsidRDefault="00C73B6D">
      <w:pPr>
        <w:pStyle w:val="1"/>
        <w:shd w:val="clear" w:color="auto" w:fill="auto"/>
        <w:tabs>
          <w:tab w:val="left" w:pos="1090"/>
        </w:tabs>
        <w:ind w:left="20" w:firstLine="720"/>
      </w:pPr>
      <w:r>
        <w:t>в)</w:t>
      </w:r>
      <w:r>
        <w:tab/>
        <w:t>совершены за незаконные действия (бездействие), -</w:t>
      </w:r>
    </w:p>
    <w:p w:rsidR="0013132F" w:rsidRDefault="00C73B6D">
      <w:pPr>
        <w:pStyle w:val="1"/>
        <w:shd w:val="clear" w:color="auto" w:fill="auto"/>
        <w:ind w:left="20" w:right="20" w:firstLine="720"/>
      </w:pPr>
      <w:r>
        <w:t>наказываются штрафом в размере от пятндесятикратной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w:t>
      </w:r>
      <w:r>
        <w:t>рок до трех лет либо лишением свободы на срок до двенадцати лет со штрафом в размере до пятидесятикратной суммы коммерческого подкупа.</w:t>
      </w:r>
    </w:p>
    <w:p w:rsidR="0013132F" w:rsidRDefault="00C73B6D">
      <w:pPr>
        <w:pStyle w:val="30"/>
        <w:shd w:val="clear" w:color="auto" w:fill="auto"/>
        <w:ind w:left="20" w:right="20" w:firstLine="720"/>
      </w:pPr>
      <w:r>
        <w:t>Примечание. Лицо</w:t>
      </w:r>
      <w:r>
        <w:rPr>
          <w:rStyle w:val="325pt"/>
        </w:rPr>
        <w:t xml:space="preserve">, </w:t>
      </w:r>
      <w:r>
        <w:t>совершившее деяния, предусмотренные частями первой или второй настоящей статьи, освобождается от уголов</w:t>
      </w:r>
      <w:r>
        <w:t>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3132F" w:rsidRDefault="00C73B6D">
      <w:pPr>
        <w:pStyle w:val="20"/>
        <w:shd w:val="clear" w:color="auto" w:fill="auto"/>
        <w:spacing w:before="0"/>
        <w:ind w:left="20"/>
      </w:pPr>
      <w:r>
        <w:t>ВЗЯТКА ИЛИ ПО</w:t>
      </w:r>
      <w:r>
        <w:t>ДКУП ЧЕРЕЗ ПОСРЕДНИКА</w:t>
      </w:r>
    </w:p>
    <w:p w:rsidR="0013132F" w:rsidRDefault="00C73B6D">
      <w:pPr>
        <w:pStyle w:val="1"/>
        <w:numPr>
          <w:ilvl w:val="0"/>
          <w:numId w:val="4"/>
        </w:numPr>
        <w:shd w:val="clear" w:color="auto" w:fill="auto"/>
        <w:tabs>
          <w:tab w:val="left" w:pos="1090"/>
        </w:tabs>
        <w:ind w:left="20" w:right="20" w:firstLine="720"/>
      </w:pPr>
      <w:r>
        <w:t>Взятка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w:t>
      </w:r>
    </w:p>
    <w:p w:rsidR="0013132F" w:rsidRDefault="00C73B6D">
      <w:pPr>
        <w:pStyle w:val="1"/>
        <w:numPr>
          <w:ilvl w:val="0"/>
          <w:numId w:val="4"/>
        </w:numPr>
        <w:shd w:val="clear" w:color="auto" w:fill="auto"/>
        <w:tabs>
          <w:tab w:val="left" w:pos="2758"/>
        </w:tabs>
        <w:ind w:left="20" w:right="20" w:firstLine="720"/>
      </w:pPr>
      <w:r>
        <w:t>Коммерческий</w:t>
      </w:r>
      <w:r>
        <w:tab/>
        <w:t>подкуп может осуществляться через посредников - подчиненных сотрудников, партнеров по бизнесу, специально нанятых лиц, которые также рассматриваются Уголовным кодексом Российской Федерации, как пособники преступления.</w:t>
      </w:r>
    </w:p>
    <w:p w:rsidR="0013132F" w:rsidRDefault="00C73B6D">
      <w:pPr>
        <w:pStyle w:val="1"/>
        <w:numPr>
          <w:ilvl w:val="0"/>
          <w:numId w:val="4"/>
        </w:numPr>
        <w:shd w:val="clear" w:color="auto" w:fill="auto"/>
        <w:tabs>
          <w:tab w:val="left" w:pos="2758"/>
        </w:tabs>
        <w:ind w:left="20" w:right="20" w:firstLine="720"/>
      </w:pPr>
      <w:r>
        <w:t>Гражданин,</w:t>
      </w:r>
      <w:r>
        <w:tab/>
        <w:t xml:space="preserve">давший взятку </w:t>
      </w:r>
      <w:r>
        <w:t>или совершивший коммерческий подкуп, может быть освобожден от ответственности, если:</w:t>
      </w:r>
    </w:p>
    <w:p w:rsidR="0013132F" w:rsidRDefault="00C73B6D">
      <w:pPr>
        <w:pStyle w:val="1"/>
        <w:numPr>
          <w:ilvl w:val="0"/>
          <w:numId w:val="1"/>
        </w:numPr>
        <w:shd w:val="clear" w:color="auto" w:fill="auto"/>
        <w:tabs>
          <w:tab w:val="left" w:pos="218"/>
        </w:tabs>
        <w:ind w:left="20" w:firstLine="0"/>
      </w:pPr>
      <w:r>
        <w:t>установлен факт вымогательства;</w:t>
      </w:r>
    </w:p>
    <w:p w:rsidR="0013132F" w:rsidRDefault="00C73B6D">
      <w:pPr>
        <w:pStyle w:val="1"/>
        <w:numPr>
          <w:ilvl w:val="0"/>
          <w:numId w:val="1"/>
        </w:numPr>
        <w:shd w:val="clear" w:color="auto" w:fill="auto"/>
        <w:tabs>
          <w:tab w:val="left" w:pos="218"/>
        </w:tabs>
        <w:ind w:left="20" w:firstLine="0"/>
      </w:pPr>
      <w:r>
        <w:t>гражданин добровольно сообщил в правоохранительные органы о содеянном.</w:t>
      </w:r>
    </w:p>
    <w:p w:rsidR="0013132F" w:rsidRDefault="00C73B6D">
      <w:pPr>
        <w:pStyle w:val="1"/>
        <w:numPr>
          <w:ilvl w:val="0"/>
          <w:numId w:val="2"/>
        </w:numPr>
        <w:shd w:val="clear" w:color="auto" w:fill="auto"/>
        <w:tabs>
          <w:tab w:val="left" w:pos="924"/>
        </w:tabs>
        <w:ind w:left="20" w:right="20" w:firstLine="560"/>
      </w:pPr>
      <w:r>
        <w:t>Деяния, предусмотренные частями первой, третьей, четвертой п пунктам</w:t>
      </w:r>
      <w:r>
        <w:t>и "а</w:t>
      </w:r>
      <w:r>
        <w:rPr>
          <w:vertAlign w:val="superscript"/>
        </w:rPr>
        <w:t>м</w:t>
      </w:r>
      <w:r>
        <w:t xml:space="preserve"> и "б" части пятой настоящей статьи, совершенные в особо крупном размере, -</w:t>
      </w:r>
    </w:p>
    <w:p w:rsidR="0013132F" w:rsidRDefault="00C73B6D">
      <w:pPr>
        <w:pStyle w:val="1"/>
        <w:shd w:val="clear" w:color="auto" w:fill="auto"/>
        <w:ind w:left="20" w:right="20" w:firstLine="560"/>
      </w:pPr>
      <w: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w:t>
      </w:r>
      <w:r>
        <w:t>срок до трех лет либо лишением свободы на срок от восьми до пятнадцати лет со штрафом в размере семидесятикратной суммы взятки.</w:t>
      </w:r>
    </w:p>
    <w:p w:rsidR="0013132F" w:rsidRDefault="00C73B6D">
      <w:pPr>
        <w:pStyle w:val="40"/>
        <w:shd w:val="clear" w:color="auto" w:fill="auto"/>
        <w:ind w:left="20"/>
      </w:pPr>
      <w:r>
        <w:t>Дача взятки (спи 291):</w:t>
      </w:r>
    </w:p>
    <w:p w:rsidR="0013132F" w:rsidRDefault="00C73B6D">
      <w:pPr>
        <w:pStyle w:val="1"/>
        <w:numPr>
          <w:ilvl w:val="0"/>
          <w:numId w:val="5"/>
        </w:numPr>
        <w:shd w:val="clear" w:color="auto" w:fill="auto"/>
        <w:tabs>
          <w:tab w:val="left" w:pos="924"/>
        </w:tabs>
        <w:ind w:left="20" w:firstLine="560"/>
      </w:pPr>
      <w:r>
        <w:t>Дача взятки должностному лицу лично или через посредника -</w:t>
      </w:r>
    </w:p>
    <w:p w:rsidR="0013132F" w:rsidRDefault="00C73B6D">
      <w:pPr>
        <w:pStyle w:val="1"/>
        <w:shd w:val="clear" w:color="auto" w:fill="auto"/>
        <w:ind w:left="20" w:firstLine="560"/>
      </w:pPr>
      <w:r>
        <w:t>наказывается штрафом в размере от пятнадцатнкр</w:t>
      </w:r>
      <w:r>
        <w:t>атной до тридцатикратной суммы</w:t>
      </w:r>
    </w:p>
    <w:p w:rsidR="0013132F" w:rsidRDefault="00C73B6D">
      <w:pPr>
        <w:pStyle w:val="1"/>
        <w:shd w:val="clear" w:color="auto" w:fill="auto"/>
        <w:ind w:left="20" w:right="20" w:firstLine="0"/>
      </w:pPr>
      <w:r>
        <w:t>взятки, либо принудительными работами на срок до 3 лет, либо лишением свободы на срок до 2 лет со штрафом в размере десятикратной суммы взятки.</w:t>
      </w:r>
    </w:p>
    <w:p w:rsidR="0013132F" w:rsidRDefault="00C73B6D">
      <w:pPr>
        <w:pStyle w:val="1"/>
        <w:numPr>
          <w:ilvl w:val="0"/>
          <w:numId w:val="5"/>
        </w:numPr>
        <w:shd w:val="clear" w:color="auto" w:fill="auto"/>
        <w:tabs>
          <w:tab w:val="left" w:pos="924"/>
        </w:tabs>
        <w:ind w:left="920" w:right="20"/>
        <w:jc w:val="left"/>
      </w:pPr>
      <w:r>
        <w:t>Дача взятки должностному лицу лично или через посредника в значительном размере -</w:t>
      </w:r>
    </w:p>
    <w:p w:rsidR="0013132F" w:rsidRDefault="00C73B6D">
      <w:pPr>
        <w:pStyle w:val="1"/>
        <w:shd w:val="clear" w:color="auto" w:fill="auto"/>
        <w:ind w:left="20" w:right="20" w:firstLine="560"/>
      </w:pPr>
      <w:r>
        <w:t>наказывается штрафом в размере от двадцатикратной до сорокакратной суммы взятки либо лишением свободы на срок до 3 лет со штрафом в размере пятнадцатикратной суммы взятки.</w:t>
      </w:r>
    </w:p>
    <w:p w:rsidR="0013132F" w:rsidRDefault="00C73B6D">
      <w:pPr>
        <w:pStyle w:val="1"/>
        <w:numPr>
          <w:ilvl w:val="0"/>
          <w:numId w:val="5"/>
        </w:numPr>
        <w:shd w:val="clear" w:color="auto" w:fill="auto"/>
        <w:tabs>
          <w:tab w:val="left" w:pos="924"/>
        </w:tabs>
        <w:ind w:left="920" w:right="20"/>
        <w:jc w:val="left"/>
      </w:pPr>
      <w:r>
        <w:t>Дача взятки должностному лицу за совершение заведомо незаконных действий (бездейств</w:t>
      </w:r>
      <w:r>
        <w:t>ие) -</w:t>
      </w:r>
    </w:p>
    <w:p w:rsidR="0013132F" w:rsidRDefault="00C73B6D">
      <w:pPr>
        <w:pStyle w:val="1"/>
        <w:shd w:val="clear" w:color="auto" w:fill="auto"/>
        <w:ind w:left="20" w:right="20" w:firstLine="560"/>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3132F" w:rsidRDefault="00C73B6D">
      <w:pPr>
        <w:pStyle w:val="1"/>
        <w:numPr>
          <w:ilvl w:val="0"/>
          <w:numId w:val="5"/>
        </w:numPr>
        <w:shd w:val="clear" w:color="auto" w:fill="auto"/>
        <w:tabs>
          <w:tab w:val="left" w:pos="924"/>
        </w:tabs>
        <w:ind w:left="920" w:right="20"/>
        <w:jc w:val="left"/>
      </w:pPr>
      <w:r>
        <w:t>Дача взятки группой лиц по предварительному сговору или организованной</w:t>
      </w:r>
      <w:r>
        <w:t xml:space="preserve"> группой в крупном размере -</w:t>
      </w:r>
    </w:p>
    <w:p w:rsidR="0013132F" w:rsidRDefault="00C73B6D">
      <w:pPr>
        <w:pStyle w:val="1"/>
        <w:shd w:val="clear" w:color="auto" w:fill="auto"/>
        <w:ind w:left="20" w:right="20" w:firstLine="560"/>
      </w:pPr>
      <w:r>
        <w:t xml:space="preserve">наказываются штрафом в размере от шестпдесятикратной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w:t>
      </w:r>
      <w:r>
        <w:t>от 5 до 10 лет со штрафом в размере шестидесятикратной суммы взятки.</w:t>
      </w:r>
    </w:p>
    <w:p w:rsidR="0013132F" w:rsidRDefault="00C73B6D">
      <w:pPr>
        <w:pStyle w:val="1"/>
        <w:numPr>
          <w:ilvl w:val="0"/>
          <w:numId w:val="5"/>
        </w:numPr>
        <w:shd w:val="clear" w:color="auto" w:fill="auto"/>
        <w:tabs>
          <w:tab w:val="left" w:pos="924"/>
        </w:tabs>
        <w:ind w:left="20" w:right="20" w:firstLine="560"/>
      </w:pPr>
      <w:r>
        <w:t>Взятки в особо крупном размере - наказываются штрафом в размере от семидесятикратной до девяностократной суммы взятки либо лишением свободы на срок от 7 до 12 лет со штрафом в размере сем</w:t>
      </w:r>
      <w:r>
        <w:t>идесятикратной суммы взятки.</w:t>
      </w:r>
    </w:p>
    <w:p w:rsidR="0013132F" w:rsidRDefault="00C73B6D">
      <w:pPr>
        <w:pStyle w:val="30"/>
        <w:shd w:val="clear" w:color="auto" w:fill="auto"/>
        <w:ind w:left="20" w:right="20"/>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w:t>
      </w:r>
      <w:r>
        <w:t>бо лицо после совершения преступления добровольно сообщило о даче взятки органу, имеющему право возбудить уголовное дело.</w:t>
      </w:r>
    </w:p>
    <w:p w:rsidR="0013132F" w:rsidRDefault="00C73B6D">
      <w:pPr>
        <w:pStyle w:val="40"/>
        <w:shd w:val="clear" w:color="auto" w:fill="auto"/>
        <w:ind w:left="20"/>
      </w:pPr>
      <w:r>
        <w:t>Коммерческий подкуп (ст.204)</w:t>
      </w:r>
    </w:p>
    <w:p w:rsidR="0013132F" w:rsidRDefault="00C73B6D">
      <w:pPr>
        <w:pStyle w:val="1"/>
        <w:numPr>
          <w:ilvl w:val="0"/>
          <w:numId w:val="6"/>
        </w:numPr>
        <w:shd w:val="clear" w:color="auto" w:fill="auto"/>
        <w:tabs>
          <w:tab w:val="left" w:pos="308"/>
        </w:tabs>
        <w:ind w:left="20" w:right="20" w:firstLine="0"/>
      </w:pPr>
      <w:r>
        <w:t>Незаконные передача лицу, выполняющему управленческие функции в коммерческой или иной организации, денег,</w:t>
      </w:r>
      <w:r>
        <w:t xml:space="preserve">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13132F" w:rsidRDefault="00C73B6D">
      <w:pPr>
        <w:pStyle w:val="1"/>
        <w:shd w:val="clear" w:color="auto" w:fill="auto"/>
        <w:ind w:left="20" w:right="20" w:firstLine="560"/>
      </w:pPr>
      <w:r>
        <w:t>наказываются штрафом в разме</w:t>
      </w:r>
      <w:r>
        <w:t>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w:t>
      </w:r>
      <w:r>
        <w:t>и на срок до трех лет, либо лишением свободы на тот же срок.</w:t>
      </w:r>
    </w:p>
    <w:p w:rsidR="0013132F" w:rsidRDefault="00C73B6D">
      <w:pPr>
        <w:pStyle w:val="1"/>
        <w:numPr>
          <w:ilvl w:val="0"/>
          <w:numId w:val="6"/>
        </w:numPr>
        <w:shd w:val="clear" w:color="auto" w:fill="auto"/>
        <w:tabs>
          <w:tab w:val="left" w:pos="308"/>
        </w:tabs>
        <w:spacing w:line="260" w:lineRule="exact"/>
        <w:ind w:left="20" w:firstLine="0"/>
      </w:pPr>
      <w:r>
        <w:t>Деяния, предусмотренные частью первой настоящей статьи, если они:</w:t>
      </w:r>
    </w:p>
    <w:p w:rsidR="0013132F" w:rsidRDefault="00C73B6D">
      <w:pPr>
        <w:pStyle w:val="1"/>
        <w:numPr>
          <w:ilvl w:val="0"/>
          <w:numId w:val="4"/>
        </w:numPr>
        <w:shd w:val="clear" w:color="auto" w:fill="auto"/>
        <w:ind w:left="20" w:right="20" w:firstLine="720"/>
      </w:pPr>
      <w:r>
        <w:t xml:space="preserve"> Не может быть признано добровольным заявление о даче взятки или коммерческом подкупе, если правоохранительным органам стало изве</w:t>
      </w:r>
      <w:r>
        <w:t>стно об этом из других источников.</w:t>
      </w:r>
    </w:p>
    <w:p w:rsidR="0013132F" w:rsidRDefault="00C73B6D">
      <w:pPr>
        <w:pStyle w:val="1"/>
        <w:numPr>
          <w:ilvl w:val="0"/>
          <w:numId w:val="4"/>
        </w:numPr>
        <w:shd w:val="clear" w:color="auto" w:fill="auto"/>
        <w:ind w:left="20" w:right="20" w:firstLine="720"/>
      </w:pPr>
      <w:r>
        <w:t xml:space="preserve"> Заведомо ложный донос о совершении преступления рассматривается Уголовным кодексом Российской Федерации как преступление и наказывается, в том числе, лишением свободы на срок до шести лет (ст. 306).</w:t>
      </w:r>
    </w:p>
    <w:p w:rsidR="0013132F" w:rsidRDefault="00C73B6D">
      <w:pPr>
        <w:pStyle w:val="1"/>
        <w:numPr>
          <w:ilvl w:val="0"/>
          <w:numId w:val="4"/>
        </w:numPr>
        <w:shd w:val="clear" w:color="auto" w:fill="auto"/>
        <w:tabs>
          <w:tab w:val="left" w:pos="1053"/>
        </w:tabs>
        <w:ind w:left="20" w:firstLine="720"/>
      </w:pPr>
      <w:r>
        <w:t>Взятка может быть пре</w:t>
      </w:r>
      <w:r>
        <w:t>дложена как на прямую («если вопрос будет решен в</w:t>
      </w:r>
    </w:p>
    <w:p w:rsidR="0013132F" w:rsidRDefault="00C73B6D">
      <w:pPr>
        <w:pStyle w:val="1"/>
        <w:shd w:val="clear" w:color="auto" w:fill="auto"/>
        <w:tabs>
          <w:tab w:val="left" w:leader="dot" w:pos="3908"/>
        </w:tabs>
        <w:ind w:left="20" w:firstLine="0"/>
      </w:pPr>
      <w:r>
        <w:t>нашу пользу, то получите</w:t>
      </w:r>
      <w:r>
        <w:tab/>
        <w:t>»), так и косвенным образом.</w:t>
      </w:r>
    </w:p>
    <w:p w:rsidR="0013132F" w:rsidRDefault="00C73B6D">
      <w:pPr>
        <w:pStyle w:val="20"/>
        <w:shd w:val="clear" w:color="auto" w:fill="auto"/>
        <w:spacing w:before="0"/>
        <w:ind w:left="20" w:firstLine="720"/>
        <w:jc w:val="both"/>
      </w:pPr>
      <w:r>
        <w:t>НЕКОТОРЫЕ КОСВЕННЫЕ ПРИЗНАКИ ПРЕДЛОЖЕНИЯ ВЗЯТКИ:</w:t>
      </w:r>
    </w:p>
    <w:p w:rsidR="0013132F" w:rsidRDefault="00C73B6D">
      <w:pPr>
        <w:pStyle w:val="1"/>
        <w:numPr>
          <w:ilvl w:val="0"/>
          <w:numId w:val="7"/>
        </w:numPr>
        <w:shd w:val="clear" w:color="auto" w:fill="auto"/>
        <w:tabs>
          <w:tab w:val="left" w:pos="2018"/>
        </w:tabs>
        <w:ind w:left="20" w:right="20" w:firstLine="720"/>
      </w:pPr>
      <w:r>
        <w:t>Разговор</w:t>
      </w:r>
      <w:r>
        <w:tab/>
        <w:t xml:space="preserve">о возможной взятке носит иносказательный характер, речь взяткодателя состоит из односложных </w:t>
      </w:r>
      <w:r>
        <w:t>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13132F" w:rsidRDefault="00C73B6D">
      <w:pPr>
        <w:pStyle w:val="1"/>
        <w:numPr>
          <w:ilvl w:val="0"/>
          <w:numId w:val="7"/>
        </w:numPr>
        <w:shd w:val="clear" w:color="auto" w:fill="auto"/>
        <w:tabs>
          <w:tab w:val="left" w:pos="2018"/>
        </w:tabs>
        <w:ind w:left="20" w:right="20" w:firstLine="720"/>
      </w:pPr>
      <w:r>
        <w:t>В ходе беседы взяткодатель, при наличии свидетелей</w:t>
      </w:r>
      <w:r>
        <w:t xml:space="preserve">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13132F" w:rsidRDefault="00C73B6D">
      <w:pPr>
        <w:pStyle w:val="1"/>
        <w:numPr>
          <w:ilvl w:val="0"/>
          <w:numId w:val="7"/>
        </w:numPr>
        <w:shd w:val="clear" w:color="auto" w:fill="auto"/>
        <w:tabs>
          <w:tab w:val="left" w:pos="1053"/>
        </w:tabs>
        <w:ind w:left="20" w:right="20" w:firstLine="720"/>
      </w:pPr>
      <w:r>
        <w:t>Сумма или характер взятки не озвучиваются: вместе с тем соответствующие цифры могут быть н</w:t>
      </w:r>
      <w:r>
        <w:t>аписаны на листке бумаги, набраны на калькуляторе или компьютере и продемонстрированы потенциальному взяткополучателю.</w:t>
      </w:r>
    </w:p>
    <w:p w:rsidR="0013132F" w:rsidRDefault="00C73B6D">
      <w:pPr>
        <w:pStyle w:val="1"/>
        <w:numPr>
          <w:ilvl w:val="0"/>
          <w:numId w:val="7"/>
        </w:numPr>
        <w:shd w:val="clear" w:color="auto" w:fill="auto"/>
        <w:tabs>
          <w:tab w:val="left" w:pos="1053"/>
        </w:tabs>
        <w:ind w:left="20" w:right="20" w:firstLine="720"/>
      </w:pPr>
      <w:r>
        <w:t>Взяткодатель может неожиданно прервать беседу и под благовидным предлогом покинуть помещение, оставив при этом папку с материалами, конве</w:t>
      </w:r>
      <w:r>
        <w:t>рт, портфель, сверток.</w:t>
      </w:r>
    </w:p>
    <w:p w:rsidR="0013132F" w:rsidRDefault="00C73B6D">
      <w:pPr>
        <w:pStyle w:val="1"/>
        <w:numPr>
          <w:ilvl w:val="0"/>
          <w:numId w:val="7"/>
        </w:numPr>
        <w:shd w:val="clear" w:color="auto" w:fill="auto"/>
        <w:tabs>
          <w:tab w:val="left" w:pos="1053"/>
        </w:tabs>
        <w:ind w:left="20" w:right="20" w:firstLine="720"/>
      </w:pPr>
      <w:r>
        <w:t>Взяткодатель может переадресовать продолжение контакта другому человеку, напрямую не связанному с решением вопроса. Признаки коммерческого подкупа аналогичны признакам взятки.</w:t>
      </w:r>
    </w:p>
    <w:p w:rsidR="0013132F" w:rsidRDefault="00C73B6D">
      <w:pPr>
        <w:pStyle w:val="20"/>
        <w:shd w:val="clear" w:color="auto" w:fill="auto"/>
        <w:spacing w:before="0"/>
        <w:ind w:left="20"/>
      </w:pPr>
      <w:r>
        <w:t>ДЕЙСТВИЯ И ВЫСКАЗЫВАНИЯ, КОТОРЫЕ МОГУТ БЫТЬ ВОСПРИНЯТЫ КА</w:t>
      </w:r>
      <w:r>
        <w:t>К СОГЛАСИЕ ПРИНЯТЬ ВЗЯТКУ ИЛИ КАК ПРОСЬБА О ДАЧЕ ВЗЯТКИ.</w:t>
      </w:r>
    </w:p>
    <w:p w:rsidR="0013132F" w:rsidRDefault="00C73B6D">
      <w:pPr>
        <w:pStyle w:val="1"/>
        <w:shd w:val="clear" w:color="auto" w:fill="auto"/>
        <w:ind w:left="20" w:firstLine="720"/>
      </w:pPr>
      <w:r>
        <w:t>При обсуждении рабочих вопросов следует избегать:</w:t>
      </w:r>
    </w:p>
    <w:p w:rsidR="0013132F" w:rsidRDefault="00C73B6D">
      <w:pPr>
        <w:pStyle w:val="1"/>
        <w:numPr>
          <w:ilvl w:val="0"/>
          <w:numId w:val="1"/>
        </w:numPr>
        <w:shd w:val="clear" w:color="auto" w:fill="auto"/>
        <w:tabs>
          <w:tab w:val="left" w:pos="202"/>
        </w:tabs>
        <w:ind w:left="20" w:right="20" w:firstLine="0"/>
      </w:pPr>
      <w:r>
        <w:t>спорных жестов, мимики и выражений. Например: «вопрос решить трудно, но можно», «договоримся», «нужны более веские аргументы», «нужно обсудить параме</w:t>
      </w:r>
      <w:r>
        <w:t>тры в другой обстановке», «ну что делать будем?» и т.п.</w:t>
      </w:r>
    </w:p>
    <w:p w:rsidR="0013132F" w:rsidRDefault="00C73B6D">
      <w:pPr>
        <w:pStyle w:val="1"/>
        <w:numPr>
          <w:ilvl w:val="0"/>
          <w:numId w:val="1"/>
        </w:numPr>
        <w:shd w:val="clear" w:color="auto" w:fill="auto"/>
        <w:tabs>
          <w:tab w:val="left" w:pos="202"/>
        </w:tabs>
        <w:ind w:left="20" w:right="20" w:firstLine="0"/>
      </w:pPr>
      <w:r>
        <w:t>определенных тем: низкий уровень заработной платы служащих, нехватка средств на реализацию нужд, желание приобрести имущество или услугу, отсутствие работы у близких, необходимость поступления детей в</w:t>
      </w:r>
      <w:r>
        <w:t xml:space="preserve"> образовательные учреждения.</w:t>
      </w:r>
    </w:p>
    <w:p w:rsidR="0013132F" w:rsidRDefault="00C73B6D">
      <w:pPr>
        <w:pStyle w:val="1"/>
        <w:numPr>
          <w:ilvl w:val="0"/>
          <w:numId w:val="1"/>
        </w:numPr>
        <w:shd w:val="clear" w:color="auto" w:fill="auto"/>
        <w:tabs>
          <w:tab w:val="left" w:pos="202"/>
        </w:tabs>
        <w:ind w:left="20" w:firstLine="0"/>
      </w:pPr>
      <w:r>
        <w:t>получения подарков и приглашений в рестораны.</w:t>
      </w:r>
    </w:p>
    <w:p w:rsidR="0013132F" w:rsidRDefault="00C73B6D">
      <w:pPr>
        <w:pStyle w:val="1"/>
        <w:numPr>
          <w:ilvl w:val="0"/>
          <w:numId w:val="1"/>
        </w:numPr>
        <w:shd w:val="clear" w:color="auto" w:fill="auto"/>
        <w:tabs>
          <w:tab w:val="left" w:pos="202"/>
        </w:tabs>
        <w:ind w:left="20" w:right="20" w:firstLine="0"/>
      </w:pPr>
      <w:r>
        <w:t>предложений о предоставлении скидки, услуг по подготовке необходимых документов, взносе в благотворительный фонд, поддержке конкретной спортивной команды.</w:t>
      </w:r>
    </w:p>
    <w:p w:rsidR="0013132F" w:rsidRDefault="00C73B6D">
      <w:pPr>
        <w:pStyle w:val="1"/>
        <w:numPr>
          <w:ilvl w:val="0"/>
          <w:numId w:val="1"/>
        </w:numPr>
        <w:shd w:val="clear" w:color="auto" w:fill="auto"/>
        <w:tabs>
          <w:tab w:val="left" w:pos="202"/>
        </w:tabs>
        <w:ind w:left="20" w:right="20" w:firstLine="0"/>
      </w:pPr>
      <w:r>
        <w:t>неожиданно прерывать бесед</w:t>
      </w:r>
      <w:r>
        <w:t>у и под благовидным предлогом оставлять посетителя одного в кабинете, оставив при этом открытыми ящик стола, папку с материалами, сумку, портфель.</w:t>
      </w:r>
    </w:p>
    <w:p w:rsidR="0013132F" w:rsidRDefault="00C73B6D">
      <w:pPr>
        <w:pStyle w:val="1"/>
        <w:numPr>
          <w:ilvl w:val="0"/>
          <w:numId w:val="1"/>
        </w:numPr>
        <w:shd w:val="clear" w:color="auto" w:fill="auto"/>
        <w:tabs>
          <w:tab w:val="left" w:pos="202"/>
        </w:tabs>
        <w:ind w:left="20" w:right="20" w:firstLine="0"/>
      </w:pPr>
      <w:r>
        <w:t>написания посторонних цифр на бумаге или набора на калькуляторе с последующей их демонстрацией посетителю.</w:t>
      </w:r>
    </w:p>
    <w:p w:rsidR="0013132F" w:rsidRDefault="00C73B6D">
      <w:pPr>
        <w:pStyle w:val="20"/>
        <w:shd w:val="clear" w:color="auto" w:fill="auto"/>
        <w:spacing w:before="0"/>
        <w:ind w:left="20"/>
      </w:pPr>
      <w:r>
        <w:t>ВАШИ ДЕЙСТВИЯ В СЛУЧАЕ ПРЕДЛОЖЕНИЯ ИЛИ ВЫМОГАТЕЛЬСТВА ВЗЯТКИ</w:t>
      </w:r>
    </w:p>
    <w:p w:rsidR="0013132F" w:rsidRDefault="00C73B6D">
      <w:pPr>
        <w:pStyle w:val="1"/>
        <w:numPr>
          <w:ilvl w:val="0"/>
          <w:numId w:val="1"/>
        </w:numPr>
        <w:shd w:val="clear" w:color="auto" w:fill="auto"/>
        <w:tabs>
          <w:tab w:val="left" w:pos="202"/>
        </w:tabs>
        <w:ind w:left="20" w:right="20" w:firstLine="0"/>
        <w:jc w:val="left"/>
      </w:pPr>
      <w:r>
        <w:t>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w:t>
      </w:r>
      <w:r>
        <w:t>ический отказ принять (дать) взятку:</w:t>
      </w:r>
    </w:p>
    <w:p w:rsidR="0013132F" w:rsidRDefault="00C73B6D">
      <w:pPr>
        <w:pStyle w:val="1"/>
        <w:numPr>
          <w:ilvl w:val="0"/>
          <w:numId w:val="1"/>
        </w:numPr>
        <w:shd w:val="clear" w:color="auto" w:fill="auto"/>
        <w:tabs>
          <w:tab w:val="left" w:pos="199"/>
        </w:tabs>
        <w:ind w:left="20" w:right="20" w:firstLine="0"/>
      </w:pPr>
      <w: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13132F" w:rsidRDefault="00C73B6D">
      <w:pPr>
        <w:pStyle w:val="1"/>
        <w:numPr>
          <w:ilvl w:val="0"/>
          <w:numId w:val="1"/>
        </w:numPr>
        <w:shd w:val="clear" w:color="auto" w:fill="auto"/>
        <w:tabs>
          <w:tab w:val="left" w:pos="199"/>
        </w:tabs>
        <w:ind w:left="20" w:right="20" w:firstLine="0"/>
      </w:pPr>
      <w: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13132F" w:rsidRDefault="00C73B6D">
      <w:pPr>
        <w:pStyle w:val="1"/>
        <w:numPr>
          <w:ilvl w:val="0"/>
          <w:numId w:val="1"/>
        </w:numPr>
        <w:shd w:val="clear" w:color="auto" w:fill="auto"/>
        <w:tabs>
          <w:tab w:val="left" w:pos="199"/>
        </w:tabs>
        <w:ind w:left="20" w:right="20" w:firstLine="0"/>
        <w:jc w:val="left"/>
      </w:pPr>
      <w:r>
        <w:t>не берите инициативу в разговоре на себя, больше «работайте на прием», позволяйте потенциальному взяткополучате</w:t>
      </w:r>
      <w:r>
        <w:t>лю (взяткодателю) «выговориться», сообщить Вам как можно больше информации;</w:t>
      </w:r>
    </w:p>
    <w:p w:rsidR="0013132F" w:rsidRDefault="00C73B6D">
      <w:pPr>
        <w:pStyle w:val="1"/>
        <w:numPr>
          <w:ilvl w:val="0"/>
          <w:numId w:val="1"/>
        </w:numPr>
        <w:shd w:val="clear" w:color="auto" w:fill="auto"/>
        <w:tabs>
          <w:tab w:val="left" w:pos="199"/>
        </w:tabs>
        <w:ind w:left="20" w:right="20" w:firstLine="0"/>
      </w:pPr>
      <w:r>
        <w:t>при наличии у Вас диктофона постараться записать (скрытно) предложение о взятке или ее вымогательстве.</w:t>
      </w:r>
    </w:p>
    <w:p w:rsidR="0013132F" w:rsidRDefault="00C73B6D">
      <w:pPr>
        <w:pStyle w:val="20"/>
        <w:shd w:val="clear" w:color="auto" w:fill="auto"/>
        <w:spacing w:before="0"/>
        <w:ind w:left="40"/>
      </w:pPr>
      <w:r>
        <w:t>ЧТО СЛЕДУЕТ ВАМ ПРЕДПРИНЯТЬ СРАЗУ ПОСЛЕ СВЕРШИВШЕГОСЯ ФАКТА ПРЕДЛОЖЕНИЯ ИЛИ В</w:t>
      </w:r>
      <w:r>
        <w:t>ЫМОГАНИЯ ВЗЯТКИ?</w:t>
      </w:r>
    </w:p>
    <w:p w:rsidR="0013132F" w:rsidRDefault="00C73B6D">
      <w:pPr>
        <w:pStyle w:val="1"/>
        <w:numPr>
          <w:ilvl w:val="0"/>
          <w:numId w:val="8"/>
        </w:numPr>
        <w:shd w:val="clear" w:color="auto" w:fill="auto"/>
        <w:tabs>
          <w:tab w:val="left" w:pos="1048"/>
        </w:tabs>
        <w:ind w:left="20" w:right="20" w:firstLine="720"/>
      </w:pPr>
      <w:r>
        <w:t>Доложить о данном факте в соответствии с Порядком уведомления работниками ГБУЗ РК «РКБ им. Н.А.Семашко», утвержденным приказом главного врача от 20.05.2015 № 253.</w:t>
      </w:r>
    </w:p>
    <w:p w:rsidR="0013132F" w:rsidRDefault="00C73B6D">
      <w:pPr>
        <w:pStyle w:val="1"/>
        <w:numPr>
          <w:ilvl w:val="0"/>
          <w:numId w:val="8"/>
        </w:numPr>
        <w:shd w:val="clear" w:color="auto" w:fill="auto"/>
        <w:tabs>
          <w:tab w:val="left" w:pos="1048"/>
        </w:tabs>
        <w:ind w:left="20" w:right="20" w:firstLine="720"/>
      </w:pPr>
      <w:r>
        <w:t xml:space="preserve">Обратиться с устным или письменным сообщением о готовящемся преступлении в </w:t>
      </w:r>
      <w:r>
        <w:t>один из правоохранительных органов по месту Вашей работы или в их вышестоящие органы.</w:t>
      </w:r>
    </w:p>
    <w:p w:rsidR="0013132F" w:rsidRDefault="00C73B6D">
      <w:pPr>
        <w:pStyle w:val="1"/>
        <w:shd w:val="clear" w:color="auto" w:fill="auto"/>
        <w:ind w:left="20" w:right="20" w:firstLine="720"/>
      </w:pPr>
      <w:r>
        <w:t>В случаях предложения или вымогательства взятки со стороны сотрудников органов внутренних дел, безопасности и других правоохранительных органов. Вы можете обращаться непо</w:t>
      </w:r>
      <w:r>
        <w:t>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rsidR="0013132F" w:rsidRDefault="00C73B6D">
      <w:pPr>
        <w:pStyle w:val="1"/>
        <w:numPr>
          <w:ilvl w:val="0"/>
          <w:numId w:val="8"/>
        </w:numPr>
        <w:shd w:val="clear" w:color="auto" w:fill="auto"/>
        <w:tabs>
          <w:tab w:val="left" w:pos="1048"/>
        </w:tabs>
        <w:ind w:left="20" w:right="20" w:firstLine="720"/>
      </w:pPr>
      <w:r>
        <w:t xml:space="preserve">Попасть на прием к руководителю правоохранительного органа, куда Вы обратились с сообщением о предложении </w:t>
      </w:r>
      <w:r>
        <w:t>Вам взятки или ее вымогательстве.</w:t>
      </w:r>
    </w:p>
    <w:p w:rsidR="0013132F" w:rsidRDefault="00C73B6D">
      <w:pPr>
        <w:pStyle w:val="1"/>
        <w:numPr>
          <w:ilvl w:val="0"/>
          <w:numId w:val="8"/>
        </w:numPr>
        <w:shd w:val="clear" w:color="auto" w:fill="auto"/>
        <w:tabs>
          <w:tab w:val="left" w:pos="1048"/>
        </w:tabs>
        <w:ind w:left="20" w:right="20" w:firstLine="720"/>
      </w:pPr>
      <w:r>
        <w:t>Написать заявление о факте предложения Вам взятки или ее вымогательстве, в котором точно указать:</w:t>
      </w:r>
    </w:p>
    <w:p w:rsidR="0013132F" w:rsidRDefault="00C73B6D">
      <w:pPr>
        <w:pStyle w:val="1"/>
        <w:numPr>
          <w:ilvl w:val="0"/>
          <w:numId w:val="1"/>
        </w:numPr>
        <w:shd w:val="clear" w:color="auto" w:fill="auto"/>
        <w:tabs>
          <w:tab w:val="left" w:pos="199"/>
        </w:tabs>
        <w:ind w:left="20" w:right="20" w:firstLine="0"/>
      </w:pPr>
      <w:r>
        <w:t>кто из должностных лиц (фамилия, имя, отчество, должность, учреждение) предлагает Вам взятку или вымогает ее;</w:t>
      </w:r>
    </w:p>
    <w:p w:rsidR="0013132F" w:rsidRDefault="00C73B6D">
      <w:pPr>
        <w:pStyle w:val="1"/>
        <w:numPr>
          <w:ilvl w:val="0"/>
          <w:numId w:val="1"/>
        </w:numPr>
        <w:shd w:val="clear" w:color="auto" w:fill="auto"/>
        <w:tabs>
          <w:tab w:val="left" w:pos="199"/>
        </w:tabs>
        <w:ind w:left="20" w:firstLine="0"/>
      </w:pPr>
      <w:r>
        <w:t>какова сумма и</w:t>
      </w:r>
      <w:r>
        <w:t xml:space="preserve"> характер предлагаемой или вымогаемой взятки;</w:t>
      </w:r>
    </w:p>
    <w:p w:rsidR="0013132F" w:rsidRDefault="00C73B6D">
      <w:pPr>
        <w:pStyle w:val="1"/>
        <w:numPr>
          <w:ilvl w:val="0"/>
          <w:numId w:val="1"/>
        </w:numPr>
        <w:shd w:val="clear" w:color="auto" w:fill="auto"/>
        <w:tabs>
          <w:tab w:val="left" w:pos="199"/>
        </w:tabs>
        <w:ind w:left="20" w:right="20" w:firstLine="0"/>
      </w:pPr>
      <w:r>
        <w:t>за какие конкретно действия (или бездействие) Вам предлагают взятку или вымогают ее;</w:t>
      </w:r>
    </w:p>
    <w:p w:rsidR="0013132F" w:rsidRDefault="00C73B6D">
      <w:pPr>
        <w:pStyle w:val="1"/>
        <w:numPr>
          <w:ilvl w:val="0"/>
          <w:numId w:val="1"/>
        </w:numPr>
        <w:shd w:val="clear" w:color="auto" w:fill="auto"/>
        <w:tabs>
          <w:tab w:val="left" w:pos="199"/>
        </w:tabs>
        <w:ind w:left="20" w:right="20" w:firstLine="0"/>
      </w:pPr>
      <w:r>
        <w:t>в какое время, в каком месте и каким образом должна произойти непосредственная передача взятки;</w:t>
      </w:r>
    </w:p>
    <w:p w:rsidR="0013132F" w:rsidRDefault="00C73B6D">
      <w:pPr>
        <w:pStyle w:val="1"/>
        <w:numPr>
          <w:ilvl w:val="0"/>
          <w:numId w:val="1"/>
        </w:numPr>
        <w:shd w:val="clear" w:color="auto" w:fill="auto"/>
        <w:tabs>
          <w:tab w:val="left" w:pos="199"/>
        </w:tabs>
        <w:ind w:left="20" w:firstLine="0"/>
      </w:pPr>
      <w:r>
        <w:t>в дальнейшем действовать в со</w:t>
      </w:r>
      <w:r>
        <w:t>ответствии с указаниями правоохранительного органа.</w:t>
      </w:r>
    </w:p>
    <w:p w:rsidR="0013132F" w:rsidRDefault="00C73B6D">
      <w:pPr>
        <w:pStyle w:val="20"/>
        <w:shd w:val="clear" w:color="auto" w:fill="auto"/>
        <w:spacing w:before="0"/>
        <w:ind w:left="40"/>
      </w:pPr>
      <w:r>
        <w:t>ЭТО ВАЖНО ЗНАТЬ!</w:t>
      </w:r>
    </w:p>
    <w:p w:rsidR="0013132F" w:rsidRDefault="00C73B6D">
      <w:pPr>
        <w:pStyle w:val="20"/>
        <w:shd w:val="clear" w:color="auto" w:fill="auto"/>
        <w:spacing w:before="0"/>
        <w:ind w:left="20" w:right="20" w:firstLine="720"/>
        <w:jc w:val="both"/>
      </w:pPr>
      <w:r>
        <w:t>Если вы столкнулись со взяточничеством и произволом любого должностного лица в любой форме (открытой или скрытой) вам необходимо обратиться по телефону, лично иди через интернет - приемны</w:t>
      </w:r>
      <w:r>
        <w:t>е:</w:t>
      </w:r>
    </w:p>
    <w:p w:rsidR="0013132F" w:rsidRDefault="00C73B6D">
      <w:pPr>
        <w:pStyle w:val="20"/>
        <w:shd w:val="clear" w:color="auto" w:fill="auto"/>
        <w:spacing w:before="0"/>
        <w:ind w:left="20" w:right="20" w:firstLine="720"/>
        <w:jc w:val="both"/>
      </w:pPr>
      <w:r>
        <w:t>в управление экономической безопасности и противодействия коррупции МВД по Республике Крым (г. Симферополь, ул. Б. Хмельницкого, 4)</w:t>
      </w:r>
      <w:r w:rsidR="008F41A6">
        <w:t xml:space="preserve">, </w:t>
      </w:r>
      <w:r>
        <w:t xml:space="preserve">телефон доверия Управления +7(978)063-43-76, в рабочие дни с 9.00 до 19.00: (0652) 556-821 (Служба собственной </w:t>
      </w:r>
      <w:r>
        <w:t>безопасности), (0652) 556-285.</w:t>
      </w:r>
    </w:p>
    <w:p w:rsidR="0013132F" w:rsidRDefault="00C73B6D">
      <w:pPr>
        <w:pStyle w:val="20"/>
        <w:shd w:val="clear" w:color="auto" w:fill="auto"/>
        <w:tabs>
          <w:tab w:val="right" w:pos="7022"/>
          <w:tab w:val="center" w:pos="7573"/>
          <w:tab w:val="center" w:pos="9052"/>
          <w:tab w:val="right" w:pos="10770"/>
        </w:tabs>
        <w:spacing w:before="0"/>
        <w:ind w:left="20" w:firstLine="720"/>
        <w:jc w:val="both"/>
      </w:pPr>
      <w:r>
        <w:t>Прокуратура Республики Крым:</w:t>
      </w:r>
      <w:r>
        <w:tab/>
        <w:t>295015,</w:t>
      </w:r>
      <w:r>
        <w:tab/>
        <w:t>г.</w:t>
      </w:r>
      <w:r>
        <w:tab/>
        <w:t>Симферополь,</w:t>
      </w:r>
      <w:r>
        <w:tab/>
        <w:t>ул.</w:t>
      </w:r>
    </w:p>
    <w:p w:rsidR="0013132F" w:rsidRDefault="00C73B6D">
      <w:pPr>
        <w:pStyle w:val="20"/>
        <w:shd w:val="clear" w:color="auto" w:fill="auto"/>
        <w:spacing w:before="0"/>
        <w:ind w:left="20"/>
        <w:jc w:val="both"/>
      </w:pPr>
      <w:r>
        <w:t>Севастопольская, 21.</w:t>
      </w:r>
    </w:p>
    <w:p w:rsidR="0013132F" w:rsidRDefault="00C73B6D">
      <w:pPr>
        <w:pStyle w:val="20"/>
        <w:shd w:val="clear" w:color="auto" w:fill="auto"/>
        <w:spacing w:before="0"/>
        <w:ind w:left="20" w:right="20" w:firstLine="720"/>
        <w:jc w:val="both"/>
      </w:pPr>
      <w:r>
        <w:t>Управление ФСБ России по Республике Крым и городу Севастополю (бул. Франко, 13, г. Симферополь): телефон доверия: +7 (365) 227-74-00</w:t>
      </w:r>
    </w:p>
    <w:sectPr w:rsidR="0013132F">
      <w:type w:val="continuous"/>
      <w:pgSz w:w="11909" w:h="16838"/>
      <w:pgMar w:top="711" w:right="547" w:bottom="707" w:left="56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B6D" w:rsidRDefault="00C73B6D">
      <w:r>
        <w:separator/>
      </w:r>
    </w:p>
  </w:endnote>
  <w:endnote w:type="continuationSeparator" w:id="0">
    <w:p w:rsidR="00C73B6D" w:rsidRDefault="00C7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B6D" w:rsidRDefault="00C73B6D"/>
  </w:footnote>
  <w:footnote w:type="continuationSeparator" w:id="0">
    <w:p w:rsidR="00C73B6D" w:rsidRDefault="00C73B6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3430"/>
    <w:multiLevelType w:val="multilevel"/>
    <w:tmpl w:val="90D81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BB5A9C"/>
    <w:multiLevelType w:val="multilevel"/>
    <w:tmpl w:val="ABDA4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6F144C"/>
    <w:multiLevelType w:val="multilevel"/>
    <w:tmpl w:val="A6D81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877568"/>
    <w:multiLevelType w:val="multilevel"/>
    <w:tmpl w:val="C79C55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B1D69"/>
    <w:multiLevelType w:val="multilevel"/>
    <w:tmpl w:val="DD5A6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635FDD"/>
    <w:multiLevelType w:val="multilevel"/>
    <w:tmpl w:val="F6D84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FD004D"/>
    <w:multiLevelType w:val="multilevel"/>
    <w:tmpl w:val="7242E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A70FDD"/>
    <w:multiLevelType w:val="multilevel"/>
    <w:tmpl w:val="8B48D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0"/>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2"/>
  </w:compat>
  <w:rsids>
    <w:rsidRoot w:val="0013132F"/>
    <w:rsid w:val="0013132F"/>
    <w:rsid w:val="008F41A6"/>
    <w:rsid w:val="00C73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290A85"/>
  <w15:docId w15:val="{476D0F73-6EA7-4D3B-AABF-924BCDF4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5"/>
      <w:sz w:val="25"/>
      <w:szCs w:val="25"/>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8"/>
      <w:szCs w:val="28"/>
      <w:u w:val="none"/>
    </w:rPr>
  </w:style>
  <w:style w:type="character" w:customStyle="1" w:styleId="325pt">
    <w:name w:val="Основной текст (3) + 25 pt;Не курсив"/>
    <w:basedOn w:val="3"/>
    <w:rPr>
      <w:rFonts w:ascii="Times New Roman" w:eastAsia="Times New Roman" w:hAnsi="Times New Roman" w:cs="Times New Roman"/>
      <w:b w:val="0"/>
      <w:bCs w:val="0"/>
      <w:i/>
      <w:iCs/>
      <w:smallCaps w:val="0"/>
      <w:strike w:val="0"/>
      <w:color w:val="000000"/>
      <w:spacing w:val="0"/>
      <w:w w:val="100"/>
      <w:position w:val="0"/>
      <w:sz w:val="50"/>
      <w:szCs w:val="50"/>
      <w:u w:val="none"/>
      <w:lang w:val="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6"/>
      <w:szCs w:val="26"/>
      <w:u w:val="none"/>
    </w:rPr>
  </w:style>
  <w:style w:type="paragraph" w:customStyle="1" w:styleId="20">
    <w:name w:val="Основной текст (2)"/>
    <w:basedOn w:val="a"/>
    <w:link w:val="2"/>
    <w:pPr>
      <w:shd w:val="clear" w:color="auto" w:fill="FFFFFF"/>
      <w:spacing w:before="300" w:line="320"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line="320" w:lineRule="exact"/>
      <w:ind w:hanging="340"/>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320" w:lineRule="exact"/>
      <w:ind w:firstLine="560"/>
      <w:jc w:val="both"/>
    </w:pPr>
    <w:rPr>
      <w:rFonts w:ascii="Times New Roman" w:eastAsia="Times New Roman" w:hAnsi="Times New Roman" w:cs="Times New Roman"/>
      <w:i/>
      <w:iCs/>
      <w:sz w:val="28"/>
      <w:szCs w:val="28"/>
    </w:rPr>
  </w:style>
  <w:style w:type="paragraph" w:customStyle="1" w:styleId="40">
    <w:name w:val="Основной текст (4)"/>
    <w:basedOn w:val="a"/>
    <w:link w:val="4"/>
    <w:pPr>
      <w:shd w:val="clear" w:color="auto" w:fill="FFFFFF"/>
      <w:spacing w:line="320" w:lineRule="exact"/>
      <w:jc w:val="both"/>
    </w:pPr>
    <w:rPr>
      <w:rFonts w:ascii="Times New Roman" w:eastAsia="Times New Roman" w:hAnsi="Times New Roman" w:cs="Times New Roman"/>
      <w:b/>
      <w:bCs/>
      <w:i/>
      <w:iCs/>
      <w:sz w:val="26"/>
      <w:szCs w:val="26"/>
    </w:rPr>
  </w:style>
  <w:style w:type="paragraph" w:styleId="a6">
    <w:name w:val="Balloon Text"/>
    <w:basedOn w:val="a"/>
    <w:link w:val="a7"/>
    <w:uiPriority w:val="99"/>
    <w:semiHidden/>
    <w:unhideWhenUsed/>
    <w:rsid w:val="008F41A6"/>
    <w:rPr>
      <w:rFonts w:ascii="Segoe UI" w:hAnsi="Segoe UI" w:cs="Segoe UI"/>
      <w:sz w:val="18"/>
      <w:szCs w:val="18"/>
    </w:rPr>
  </w:style>
  <w:style w:type="character" w:customStyle="1" w:styleId="a7">
    <w:name w:val="Текст выноски Знак"/>
    <w:basedOn w:val="a0"/>
    <w:link w:val="a6"/>
    <w:uiPriority w:val="99"/>
    <w:semiHidden/>
    <w:rsid w:val="008F41A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etrovaL\AppData\Local\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2533</Words>
  <Characters>14441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2021-11-16T08:35:00Z</cp:lastPrinted>
  <dcterms:created xsi:type="dcterms:W3CDTF">2021-11-16T08:32:00Z</dcterms:created>
  <dcterms:modified xsi:type="dcterms:W3CDTF">2021-11-16T08:37:00Z</dcterms:modified>
</cp:coreProperties>
</file>